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41320" w14:textId="5A5E2A1C" w:rsidR="005D7FFC" w:rsidRPr="009713B1" w:rsidRDefault="001A1138" w:rsidP="007672C3">
      <w:pPr>
        <w:pStyle w:val="a4"/>
      </w:pPr>
      <w:r>
        <w:rPr>
          <w:rFonts w:ascii="Play" w:eastAsia="Play" w:hAnsi="Play" w:cs="Play"/>
          <w:noProof/>
          <w:sz w:val="18"/>
        </w:rPr>
        <w:drawing>
          <wp:inline distT="114300" distB="114300" distL="114300" distR="114300" wp14:anchorId="69825594" wp14:editId="4819EDB3">
            <wp:extent cx="1176544" cy="98793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76544" cy="987938"/>
                    </a:xfrm>
                    <a:prstGeom prst="rect">
                      <a:avLst/>
                    </a:prstGeom>
                    <a:ln/>
                  </pic:spPr>
                </pic:pic>
              </a:graphicData>
            </a:graphic>
          </wp:inline>
        </w:drawing>
      </w:r>
    </w:p>
    <w:p w14:paraId="4869B910" w14:textId="77777777" w:rsidR="007672C3" w:rsidRDefault="007672C3" w:rsidP="007672C3">
      <w:pPr>
        <w:pStyle w:val="a4"/>
        <w:rPr>
          <w:lang w:val="en-US"/>
        </w:rPr>
      </w:pPr>
    </w:p>
    <w:p w14:paraId="3138C7DC" w14:textId="77777777" w:rsidR="007672C3" w:rsidRDefault="007672C3" w:rsidP="001A1138">
      <w:pPr>
        <w:pStyle w:val="a4"/>
        <w:jc w:val="left"/>
        <w:rPr>
          <w:lang w:val="en-US"/>
        </w:rPr>
      </w:pPr>
    </w:p>
    <w:p w14:paraId="02F14E11" w14:textId="15AAC756" w:rsidR="005D7FFC" w:rsidRPr="001A1138" w:rsidRDefault="00032CC2" w:rsidP="007672C3">
      <w:pPr>
        <w:pStyle w:val="a4"/>
      </w:pPr>
      <w:proofErr w:type="spellStart"/>
      <w:r>
        <w:rPr>
          <w:lang w:val="en-US"/>
        </w:rPr>
        <w:t>SmartSun</w:t>
      </w:r>
      <w:proofErr w:type="spellEnd"/>
      <w:r w:rsidR="001A1138">
        <w:t xml:space="preserve"> </w:t>
      </w:r>
      <w:r w:rsidR="001A1138">
        <w:rPr>
          <w:lang w:val="en-US"/>
        </w:rPr>
        <w:t>W</w:t>
      </w:r>
    </w:p>
    <w:p w14:paraId="3D48CAC3" w14:textId="3DBE1C80" w:rsidR="007672C3" w:rsidRPr="007672C3" w:rsidRDefault="007672C3" w:rsidP="007672C3">
      <w:pPr>
        <w:pStyle w:val="a4"/>
        <w:rPr>
          <w:sz w:val="28"/>
          <w:szCs w:val="28"/>
        </w:rPr>
      </w:pPr>
      <w:r>
        <w:rPr>
          <w:sz w:val="28"/>
          <w:szCs w:val="28"/>
        </w:rPr>
        <w:t xml:space="preserve">Автономное поисковое устройство для определения </w:t>
      </w:r>
      <w:r w:rsidR="00EF4E23">
        <w:rPr>
          <w:sz w:val="28"/>
          <w:szCs w:val="28"/>
        </w:rPr>
        <w:t>местоположения</w:t>
      </w:r>
      <w:r>
        <w:rPr>
          <w:sz w:val="28"/>
          <w:szCs w:val="28"/>
        </w:rPr>
        <w:t xml:space="preserve"> и передачи </w:t>
      </w:r>
      <w:r w:rsidR="00EF4E23">
        <w:rPr>
          <w:sz w:val="28"/>
          <w:szCs w:val="28"/>
        </w:rPr>
        <w:t>данных по</w:t>
      </w:r>
      <w:r>
        <w:rPr>
          <w:sz w:val="28"/>
          <w:szCs w:val="28"/>
        </w:rPr>
        <w:t xml:space="preserve"> </w:t>
      </w:r>
      <w:r>
        <w:rPr>
          <w:sz w:val="28"/>
          <w:szCs w:val="28"/>
          <w:lang w:val="en-US"/>
        </w:rPr>
        <w:t>GSM</w:t>
      </w:r>
      <w:r w:rsidRPr="007672C3">
        <w:rPr>
          <w:sz w:val="28"/>
          <w:szCs w:val="28"/>
        </w:rPr>
        <w:t xml:space="preserve"> </w:t>
      </w:r>
      <w:r>
        <w:rPr>
          <w:sz w:val="28"/>
          <w:szCs w:val="28"/>
        </w:rPr>
        <w:t>сети</w:t>
      </w:r>
      <w:r w:rsidR="003D2138">
        <w:rPr>
          <w:sz w:val="28"/>
          <w:szCs w:val="28"/>
        </w:rPr>
        <w:t>.</w:t>
      </w:r>
    </w:p>
    <w:p w14:paraId="61C1B315" w14:textId="4328BB2B" w:rsidR="00572438" w:rsidRPr="007672C3" w:rsidRDefault="00572438" w:rsidP="007672C3">
      <w:pPr>
        <w:pStyle w:val="a4"/>
      </w:pPr>
    </w:p>
    <w:p w14:paraId="5F000A23" w14:textId="7AFC2AC8" w:rsidR="00572438" w:rsidRDefault="003C19B3" w:rsidP="007672C3">
      <w:pPr>
        <w:pStyle w:val="a7"/>
      </w:pPr>
      <w:r>
        <w:t>РУКОВОДСТВО ПОЛЬЗОВАТЕЛЯ</w:t>
      </w:r>
    </w:p>
    <w:p w14:paraId="51A2E5E4" w14:textId="77777777" w:rsidR="00151336" w:rsidRPr="00151336" w:rsidRDefault="00151336" w:rsidP="00151336"/>
    <w:p w14:paraId="2E61E06E" w14:textId="77777777" w:rsidR="00151336" w:rsidRPr="00151336" w:rsidRDefault="00151336" w:rsidP="00151336"/>
    <w:p w14:paraId="1B235CBC" w14:textId="77777777" w:rsidR="00151336" w:rsidRPr="00151336" w:rsidRDefault="00151336" w:rsidP="00151336"/>
    <w:p w14:paraId="1B4214C6" w14:textId="77777777" w:rsidR="00151336" w:rsidRPr="00151336" w:rsidRDefault="00151336" w:rsidP="00151336"/>
    <w:p w14:paraId="74962E6F" w14:textId="629A8F7D" w:rsidR="001A1138" w:rsidRDefault="001A1138" w:rsidP="00151336">
      <w:pPr>
        <w:tabs>
          <w:tab w:val="center" w:pos="4818"/>
        </w:tabs>
      </w:pPr>
    </w:p>
    <w:p w14:paraId="57676D68" w14:textId="77777777" w:rsidR="001A1138" w:rsidRPr="001A1138" w:rsidRDefault="001A1138" w:rsidP="001A1138"/>
    <w:p w14:paraId="7D72387B" w14:textId="77777777" w:rsidR="001A1138" w:rsidRPr="001A1138" w:rsidRDefault="001A1138" w:rsidP="001A1138"/>
    <w:p w14:paraId="37925FA1" w14:textId="77777777" w:rsidR="001A1138" w:rsidRPr="001A1138" w:rsidRDefault="001A1138" w:rsidP="001A1138"/>
    <w:p w14:paraId="076074F1" w14:textId="77777777" w:rsidR="001A1138" w:rsidRPr="001A1138" w:rsidRDefault="001A1138" w:rsidP="001A1138"/>
    <w:p w14:paraId="47C7385C" w14:textId="77777777" w:rsidR="001A1138" w:rsidRPr="001A1138" w:rsidRDefault="001A1138" w:rsidP="001A1138"/>
    <w:p w14:paraId="216B177C" w14:textId="77777777" w:rsidR="001A1138" w:rsidRPr="001A1138" w:rsidRDefault="001A1138" w:rsidP="001A1138"/>
    <w:p w14:paraId="14A7CA88" w14:textId="77777777" w:rsidR="001A1138" w:rsidRPr="001A1138" w:rsidRDefault="001A1138" w:rsidP="001A1138"/>
    <w:p w14:paraId="2BBA3CE8" w14:textId="21CA764B" w:rsidR="001A1138" w:rsidRPr="001A1138" w:rsidRDefault="001A1138" w:rsidP="001A1138">
      <w:pPr>
        <w:tabs>
          <w:tab w:val="left" w:pos="6618"/>
        </w:tabs>
      </w:pPr>
      <w:r>
        <w:tab/>
      </w:r>
    </w:p>
    <w:p w14:paraId="5E7FABB0" w14:textId="7A6A37C0" w:rsidR="00151336" w:rsidRPr="001A1138" w:rsidRDefault="00151336" w:rsidP="001A1138">
      <w:pPr>
        <w:tabs>
          <w:tab w:val="left" w:pos="6618"/>
        </w:tabs>
        <w:sectPr w:rsidR="00151336" w:rsidRPr="001A1138" w:rsidSect="00572438">
          <w:footerReference w:type="default" r:id="rId9"/>
          <w:pgSz w:w="11906" w:h="16838"/>
          <w:pgMar w:top="1134" w:right="851" w:bottom="1134" w:left="1418" w:header="709" w:footer="709" w:gutter="0"/>
          <w:cols w:space="708"/>
          <w:docGrid w:linePitch="360"/>
        </w:sectPr>
      </w:pPr>
    </w:p>
    <w:p w14:paraId="2446A7D3" w14:textId="1D5311DF" w:rsidR="002C719B" w:rsidRDefault="002C719B" w:rsidP="008169CF">
      <w:pPr>
        <w:pStyle w:val="2"/>
        <w:ind w:left="0"/>
      </w:pPr>
      <w:r w:rsidRPr="002C719B">
        <w:lastRenderedPageBreak/>
        <w:t>Технические характеристики</w:t>
      </w:r>
    </w:p>
    <w:p w14:paraId="16E14CC4" w14:textId="2000889F" w:rsidR="00CF127B" w:rsidRPr="00CF127B" w:rsidRDefault="00CF127B" w:rsidP="00CF127B">
      <w:pPr>
        <w:pStyle w:val="afc"/>
      </w:pPr>
      <w:r>
        <w:t>Таблица 1</w:t>
      </w:r>
    </w:p>
    <w:tbl>
      <w:tblPr>
        <w:tblStyle w:val="14"/>
        <w:tblW w:w="9627" w:type="dxa"/>
        <w:tblLook w:val="04A0" w:firstRow="1" w:lastRow="0" w:firstColumn="1" w:lastColumn="0" w:noHBand="0" w:noVBand="1"/>
      </w:tblPr>
      <w:tblGrid>
        <w:gridCol w:w="3823"/>
        <w:gridCol w:w="1984"/>
        <w:gridCol w:w="3820"/>
      </w:tblGrid>
      <w:tr w:rsidR="002C719B" w:rsidRPr="00EF4C31" w14:paraId="17929C54" w14:textId="77777777" w:rsidTr="00F139D3">
        <w:trPr>
          <w:trHeight w:val="513"/>
        </w:trPr>
        <w:tc>
          <w:tcPr>
            <w:tcW w:w="3823" w:type="dxa"/>
            <w:shd w:val="clear" w:color="auto" w:fill="EDEDED" w:themeFill="accent3" w:themeFillTint="33"/>
            <w:hideMark/>
          </w:tcPr>
          <w:p w14:paraId="37242CF9" w14:textId="77777777" w:rsidR="002C719B" w:rsidRPr="00E614D0" w:rsidRDefault="002C719B" w:rsidP="00AA0E78">
            <w:pPr>
              <w:pStyle w:val="23"/>
              <w:rPr>
                <w:b w:val="0"/>
                <w:bCs w:val="0"/>
              </w:rPr>
            </w:pPr>
            <w:r w:rsidRPr="00E614D0">
              <w:t>Параметр</w:t>
            </w:r>
          </w:p>
        </w:tc>
        <w:tc>
          <w:tcPr>
            <w:tcW w:w="1984" w:type="dxa"/>
            <w:shd w:val="clear" w:color="auto" w:fill="EDEDED" w:themeFill="accent3" w:themeFillTint="33"/>
            <w:hideMark/>
          </w:tcPr>
          <w:p w14:paraId="01DE1CDC" w14:textId="77777777" w:rsidR="002C719B" w:rsidRPr="00EF4C31" w:rsidRDefault="002C719B" w:rsidP="00AA0E78">
            <w:pPr>
              <w:pStyle w:val="23"/>
              <w:rPr>
                <w:b w:val="0"/>
                <w:bCs w:val="0"/>
              </w:rPr>
            </w:pPr>
            <w:r w:rsidRPr="00E614D0">
              <w:t>Значение</w:t>
            </w:r>
          </w:p>
        </w:tc>
        <w:tc>
          <w:tcPr>
            <w:tcW w:w="3820" w:type="dxa"/>
            <w:shd w:val="clear" w:color="auto" w:fill="EDEDED" w:themeFill="accent3" w:themeFillTint="33"/>
          </w:tcPr>
          <w:p w14:paraId="4105D394" w14:textId="77777777" w:rsidR="002C719B" w:rsidRPr="00E614D0" w:rsidRDefault="002C719B" w:rsidP="00AA0E78">
            <w:pPr>
              <w:pStyle w:val="23"/>
            </w:pPr>
            <w:r>
              <w:t>Примечание</w:t>
            </w:r>
          </w:p>
        </w:tc>
      </w:tr>
      <w:tr w:rsidR="002C719B" w:rsidRPr="00EF4C31" w14:paraId="2F6C2075" w14:textId="77777777" w:rsidTr="00F139D3">
        <w:tc>
          <w:tcPr>
            <w:tcW w:w="3823" w:type="dxa"/>
            <w:hideMark/>
          </w:tcPr>
          <w:p w14:paraId="6E83F889" w14:textId="77777777" w:rsidR="002C719B" w:rsidRPr="00E614D0" w:rsidRDefault="002C719B" w:rsidP="00D859A9">
            <w:pPr>
              <w:pStyle w:val="af3"/>
              <w:jc w:val="center"/>
              <w:rPr>
                <w:b/>
                <w:bCs/>
              </w:rPr>
            </w:pPr>
            <w:r w:rsidRPr="00E614D0">
              <w:t>Габариты устройства</w:t>
            </w:r>
            <w:r>
              <w:t>, мм</w:t>
            </w:r>
          </w:p>
        </w:tc>
        <w:tc>
          <w:tcPr>
            <w:tcW w:w="1984" w:type="dxa"/>
            <w:hideMark/>
          </w:tcPr>
          <w:p w14:paraId="57E29E8C" w14:textId="615F1A67" w:rsidR="002C719B" w:rsidRPr="00EF4C31" w:rsidRDefault="002C719B" w:rsidP="00D859A9">
            <w:pPr>
              <w:pStyle w:val="af3"/>
              <w:spacing w:line="360" w:lineRule="auto"/>
              <w:jc w:val="center"/>
              <w:rPr>
                <w:rFonts w:cs="Times New Roman"/>
                <w:szCs w:val="24"/>
              </w:rPr>
            </w:pPr>
            <w:r>
              <w:rPr>
                <w:rFonts w:cs="Times New Roman"/>
                <w:szCs w:val="24"/>
              </w:rPr>
              <w:t>150×85×35</w:t>
            </w:r>
          </w:p>
        </w:tc>
        <w:tc>
          <w:tcPr>
            <w:tcW w:w="3820" w:type="dxa"/>
          </w:tcPr>
          <w:p w14:paraId="2BE94796" w14:textId="71B73B26" w:rsidR="002C719B" w:rsidRPr="00EF4C31" w:rsidRDefault="002C719B" w:rsidP="00D859A9">
            <w:pPr>
              <w:pStyle w:val="af3"/>
              <w:spacing w:line="360" w:lineRule="auto"/>
              <w:jc w:val="center"/>
              <w:rPr>
                <w:rFonts w:cs="Times New Roman"/>
                <w:szCs w:val="24"/>
              </w:rPr>
            </w:pPr>
            <w:r>
              <w:rPr>
                <w:rFonts w:cs="Times New Roman"/>
                <w:szCs w:val="24"/>
              </w:rPr>
              <w:t>С учетом</w:t>
            </w:r>
            <w:r w:rsidR="00441436">
              <w:rPr>
                <w:rFonts w:cs="Times New Roman"/>
                <w:szCs w:val="24"/>
              </w:rPr>
              <w:t xml:space="preserve"> крепежных выступов</w:t>
            </w:r>
          </w:p>
        </w:tc>
      </w:tr>
      <w:tr w:rsidR="003C19B3" w:rsidRPr="00EF4C31" w14:paraId="75FB592E" w14:textId="77777777" w:rsidTr="00F139D3">
        <w:tc>
          <w:tcPr>
            <w:tcW w:w="3823" w:type="dxa"/>
          </w:tcPr>
          <w:p w14:paraId="79F317AD" w14:textId="76573797" w:rsidR="003C19B3" w:rsidRPr="00F139D3" w:rsidRDefault="00F139D3" w:rsidP="00D859A9">
            <w:pPr>
              <w:pStyle w:val="af3"/>
              <w:jc w:val="center"/>
              <w:rPr>
                <w:lang w:val="en-US"/>
              </w:rPr>
            </w:pPr>
            <w:r>
              <w:t>Степень защиты корпуса</w:t>
            </w:r>
          </w:p>
        </w:tc>
        <w:tc>
          <w:tcPr>
            <w:tcW w:w="1984" w:type="dxa"/>
          </w:tcPr>
          <w:p w14:paraId="7DE049FF" w14:textId="21164FA9" w:rsidR="003C19B3" w:rsidRPr="00DF6EBC" w:rsidRDefault="00DF6EBC" w:rsidP="00D859A9">
            <w:pPr>
              <w:pStyle w:val="af3"/>
              <w:spacing w:line="360" w:lineRule="auto"/>
              <w:jc w:val="center"/>
              <w:rPr>
                <w:rFonts w:cs="Times New Roman"/>
                <w:szCs w:val="24"/>
                <w:lang w:val="en-US"/>
              </w:rPr>
            </w:pPr>
            <w:r>
              <w:rPr>
                <w:rFonts w:cs="Times New Roman"/>
                <w:szCs w:val="24"/>
                <w:lang w:val="en-US"/>
              </w:rPr>
              <w:t>IP65</w:t>
            </w:r>
          </w:p>
        </w:tc>
        <w:tc>
          <w:tcPr>
            <w:tcW w:w="3820" w:type="dxa"/>
          </w:tcPr>
          <w:p w14:paraId="2083A91C" w14:textId="3B07DA98" w:rsidR="003C19B3" w:rsidRPr="003C19B3" w:rsidRDefault="003C19B3" w:rsidP="00D859A9">
            <w:pPr>
              <w:pStyle w:val="af3"/>
              <w:spacing w:line="360" w:lineRule="auto"/>
              <w:jc w:val="center"/>
              <w:rPr>
                <w:rFonts w:cs="Times New Roman"/>
                <w:szCs w:val="24"/>
                <w:lang w:val="en-US"/>
              </w:rPr>
            </w:pPr>
          </w:p>
        </w:tc>
      </w:tr>
      <w:tr w:rsidR="002C719B" w:rsidRPr="00EF4C31" w14:paraId="48C1B4A1" w14:textId="77777777" w:rsidTr="00F139D3">
        <w:tc>
          <w:tcPr>
            <w:tcW w:w="3823" w:type="dxa"/>
          </w:tcPr>
          <w:p w14:paraId="6225EF9C" w14:textId="2D07C737" w:rsidR="002C719B" w:rsidRPr="00E614D0" w:rsidRDefault="002C719B" w:rsidP="00D859A9">
            <w:pPr>
              <w:pStyle w:val="af3"/>
              <w:jc w:val="center"/>
            </w:pPr>
            <w:r>
              <w:t xml:space="preserve">Масса, </w:t>
            </w:r>
            <w:proofErr w:type="spellStart"/>
            <w:r>
              <w:t>гр</w:t>
            </w:r>
            <w:proofErr w:type="spellEnd"/>
          </w:p>
        </w:tc>
        <w:tc>
          <w:tcPr>
            <w:tcW w:w="1984" w:type="dxa"/>
          </w:tcPr>
          <w:p w14:paraId="64661BF8" w14:textId="099BFC26" w:rsidR="002C719B" w:rsidRPr="006013E5" w:rsidRDefault="00AB1F94" w:rsidP="00D859A9">
            <w:pPr>
              <w:pStyle w:val="af3"/>
              <w:spacing w:line="360" w:lineRule="auto"/>
              <w:jc w:val="center"/>
              <w:rPr>
                <w:lang w:val="en-US"/>
              </w:rPr>
            </w:pPr>
            <w:r>
              <w:rPr>
                <w:lang w:val="en-US"/>
              </w:rPr>
              <w:t>400</w:t>
            </w:r>
          </w:p>
        </w:tc>
        <w:tc>
          <w:tcPr>
            <w:tcW w:w="3820" w:type="dxa"/>
          </w:tcPr>
          <w:p w14:paraId="3C4BF34D" w14:textId="41583A2F" w:rsidR="002C719B" w:rsidRPr="006013E5" w:rsidRDefault="00441436" w:rsidP="00D859A9">
            <w:pPr>
              <w:pStyle w:val="af3"/>
              <w:spacing w:line="276" w:lineRule="auto"/>
              <w:jc w:val="center"/>
            </w:pPr>
            <w:r>
              <w:t>С учетом батарей и аккумулятора</w:t>
            </w:r>
          </w:p>
        </w:tc>
      </w:tr>
      <w:tr w:rsidR="00626F9D" w:rsidRPr="00EF4C31" w14:paraId="7760B465" w14:textId="77777777" w:rsidTr="00F139D3">
        <w:tc>
          <w:tcPr>
            <w:tcW w:w="3823" w:type="dxa"/>
          </w:tcPr>
          <w:p w14:paraId="63BB5516" w14:textId="203C2B92" w:rsidR="00626F9D" w:rsidRDefault="00626F9D" w:rsidP="00D859A9">
            <w:pPr>
              <w:pStyle w:val="af3"/>
              <w:jc w:val="center"/>
            </w:pPr>
            <w:r>
              <w:t>Мощность солнечной панели, Вт</w:t>
            </w:r>
          </w:p>
        </w:tc>
        <w:tc>
          <w:tcPr>
            <w:tcW w:w="1984" w:type="dxa"/>
          </w:tcPr>
          <w:p w14:paraId="24BC0E2D" w14:textId="3F603B9B" w:rsidR="00626F9D" w:rsidRPr="006013E5" w:rsidRDefault="00626F9D" w:rsidP="00D859A9">
            <w:pPr>
              <w:pStyle w:val="af3"/>
              <w:spacing w:line="360" w:lineRule="auto"/>
              <w:jc w:val="center"/>
              <w:rPr>
                <w:lang w:val="en-US"/>
              </w:rPr>
            </w:pPr>
            <w:r>
              <w:rPr>
                <w:rFonts w:cs="Times New Roman"/>
                <w:szCs w:val="24"/>
              </w:rPr>
              <w:t>1.4</w:t>
            </w:r>
          </w:p>
        </w:tc>
        <w:tc>
          <w:tcPr>
            <w:tcW w:w="3820" w:type="dxa"/>
          </w:tcPr>
          <w:p w14:paraId="5D789E60" w14:textId="77777777" w:rsidR="00626F9D" w:rsidRDefault="00626F9D" w:rsidP="00D859A9">
            <w:pPr>
              <w:pStyle w:val="af3"/>
              <w:spacing w:line="276" w:lineRule="auto"/>
              <w:jc w:val="center"/>
            </w:pPr>
          </w:p>
        </w:tc>
      </w:tr>
      <w:tr w:rsidR="00626F9D" w:rsidRPr="00F139D3" w14:paraId="1878A7DA" w14:textId="77777777" w:rsidTr="00D859A9">
        <w:trPr>
          <w:trHeight w:val="1675"/>
        </w:trPr>
        <w:tc>
          <w:tcPr>
            <w:tcW w:w="3823" w:type="dxa"/>
          </w:tcPr>
          <w:p w14:paraId="4A3B4E4B" w14:textId="4E16443E" w:rsidR="00626F9D" w:rsidRPr="00D859A9" w:rsidRDefault="00F139D3" w:rsidP="00D859A9">
            <w:pPr>
              <w:jc w:val="center"/>
              <w:rPr>
                <w:rFonts w:cs="Times New Roman"/>
                <w:sz w:val="24"/>
              </w:rPr>
            </w:pPr>
            <w:r w:rsidRPr="00D859A9">
              <w:rPr>
                <w:rFonts w:cs="Times New Roman"/>
                <w:sz w:val="24"/>
              </w:rPr>
              <w:t>Емкость первичного источника питания, мА</w:t>
            </w:r>
          </w:p>
        </w:tc>
        <w:tc>
          <w:tcPr>
            <w:tcW w:w="1984" w:type="dxa"/>
          </w:tcPr>
          <w:p w14:paraId="603769DD" w14:textId="764F2DA0" w:rsidR="00626F9D" w:rsidRPr="00D859A9" w:rsidRDefault="00626F9D" w:rsidP="00D859A9">
            <w:pPr>
              <w:jc w:val="center"/>
              <w:rPr>
                <w:rFonts w:cs="Times New Roman"/>
                <w:szCs w:val="24"/>
              </w:rPr>
            </w:pPr>
            <w:r w:rsidRPr="00D859A9">
              <w:rPr>
                <w:rFonts w:cs="Times New Roman"/>
                <w:szCs w:val="24"/>
              </w:rPr>
              <w:t>5</w:t>
            </w:r>
            <w:r w:rsidR="00F139D3" w:rsidRPr="00D859A9">
              <w:rPr>
                <w:rFonts w:cs="Times New Roman"/>
                <w:szCs w:val="24"/>
                <w:lang w:val="en-US"/>
              </w:rPr>
              <w:t>3</w:t>
            </w:r>
            <w:r w:rsidRPr="00D859A9">
              <w:rPr>
                <w:rFonts w:cs="Times New Roman"/>
                <w:szCs w:val="24"/>
              </w:rPr>
              <w:t>00</w:t>
            </w:r>
          </w:p>
        </w:tc>
        <w:tc>
          <w:tcPr>
            <w:tcW w:w="3820" w:type="dxa"/>
          </w:tcPr>
          <w:p w14:paraId="1C597E51" w14:textId="2C62DFC0" w:rsidR="00626F9D" w:rsidRPr="00D859A9" w:rsidRDefault="00F139D3" w:rsidP="00D859A9">
            <w:pPr>
              <w:jc w:val="center"/>
              <w:rPr>
                <w:rFonts w:cs="Times New Roman"/>
                <w:sz w:val="24"/>
                <w:szCs w:val="24"/>
              </w:rPr>
            </w:pPr>
            <w:r w:rsidRPr="00D859A9">
              <w:rPr>
                <w:rFonts w:cs="Times New Roman"/>
                <w:sz w:val="24"/>
                <w:szCs w:val="24"/>
                <w:lang w:val="en-US"/>
              </w:rPr>
              <w:t>Li</w:t>
            </w:r>
            <w:r w:rsidRPr="00D859A9">
              <w:rPr>
                <w:rFonts w:cs="Times New Roman"/>
                <w:sz w:val="24"/>
                <w:szCs w:val="24"/>
              </w:rPr>
              <w:t>-</w:t>
            </w:r>
            <w:r w:rsidRPr="00D859A9">
              <w:rPr>
                <w:rFonts w:cs="Times New Roman"/>
                <w:sz w:val="24"/>
                <w:szCs w:val="24"/>
                <w:lang w:val="en-US"/>
              </w:rPr>
              <w:t>ion</w:t>
            </w:r>
            <w:r w:rsidRPr="00D859A9">
              <w:rPr>
                <w:rFonts w:cs="Times New Roman"/>
                <w:sz w:val="24"/>
                <w:szCs w:val="24"/>
              </w:rPr>
              <w:t xml:space="preserve"> аккумулятор (1 шт.)</w:t>
            </w:r>
          </w:p>
          <w:p w14:paraId="1B6BF8F9" w14:textId="2EB1F490" w:rsidR="00F139D3" w:rsidRPr="00D859A9" w:rsidRDefault="00F139D3" w:rsidP="00D859A9">
            <w:pPr>
              <w:jc w:val="center"/>
              <w:rPr>
                <w:rFonts w:cs="Times New Roman"/>
                <w:sz w:val="24"/>
                <w:szCs w:val="24"/>
              </w:rPr>
            </w:pPr>
            <w:r w:rsidRPr="00D859A9">
              <w:rPr>
                <w:rFonts w:cs="Times New Roman"/>
                <w:sz w:val="24"/>
                <w:szCs w:val="24"/>
              </w:rPr>
              <w:t>• Температура при зарядке:</w:t>
            </w:r>
          </w:p>
          <w:p w14:paraId="30495EE0" w14:textId="7C000F13" w:rsidR="00F139D3" w:rsidRPr="00D859A9" w:rsidRDefault="00F139D3" w:rsidP="00D859A9">
            <w:pPr>
              <w:jc w:val="center"/>
              <w:rPr>
                <w:rFonts w:cs="Times New Roman"/>
                <w:sz w:val="24"/>
                <w:szCs w:val="24"/>
              </w:rPr>
            </w:pPr>
            <w:r w:rsidRPr="00D859A9">
              <w:rPr>
                <w:rFonts w:cs="Times New Roman"/>
                <w:sz w:val="24"/>
                <w:szCs w:val="24"/>
              </w:rPr>
              <w:t>-20 .. +60°C</w:t>
            </w:r>
            <w:r w:rsidRPr="00D859A9">
              <w:rPr>
                <w:rFonts w:cs="Times New Roman"/>
                <w:sz w:val="24"/>
                <w:szCs w:val="24"/>
              </w:rPr>
              <w:br/>
              <w:t>• Температура при разрядке:</w:t>
            </w:r>
          </w:p>
          <w:p w14:paraId="48E51C3A" w14:textId="1D18507C" w:rsidR="00F139D3" w:rsidRPr="00D859A9" w:rsidRDefault="00F139D3" w:rsidP="00D859A9">
            <w:pPr>
              <w:jc w:val="center"/>
              <w:rPr>
                <w:rFonts w:cs="Times New Roman"/>
                <w:sz w:val="24"/>
                <w:szCs w:val="24"/>
              </w:rPr>
            </w:pPr>
            <w:r w:rsidRPr="00D859A9">
              <w:rPr>
                <w:rFonts w:cs="Times New Roman"/>
                <w:sz w:val="24"/>
                <w:szCs w:val="24"/>
              </w:rPr>
              <w:t>-40 .. +70°C</w:t>
            </w:r>
          </w:p>
        </w:tc>
      </w:tr>
      <w:tr w:rsidR="00626F9D" w:rsidRPr="00EF4C31" w14:paraId="4D1D142D" w14:textId="77777777" w:rsidTr="00F139D3">
        <w:trPr>
          <w:trHeight w:val="683"/>
        </w:trPr>
        <w:tc>
          <w:tcPr>
            <w:tcW w:w="3823" w:type="dxa"/>
          </w:tcPr>
          <w:p w14:paraId="0AF62E21" w14:textId="1E5276B7" w:rsidR="00626F9D" w:rsidRPr="00D859A9" w:rsidRDefault="00F139D3" w:rsidP="00D859A9">
            <w:pPr>
              <w:jc w:val="center"/>
              <w:rPr>
                <w:rFonts w:cs="Times New Roman"/>
                <w:sz w:val="24"/>
              </w:rPr>
            </w:pPr>
            <w:r w:rsidRPr="00D859A9">
              <w:rPr>
                <w:rFonts w:cs="Times New Roman"/>
                <w:sz w:val="24"/>
              </w:rPr>
              <w:t>Емкость вторичного источника питания, мА</w:t>
            </w:r>
          </w:p>
        </w:tc>
        <w:tc>
          <w:tcPr>
            <w:tcW w:w="1984" w:type="dxa"/>
          </w:tcPr>
          <w:p w14:paraId="796C5EB0" w14:textId="0ED35223" w:rsidR="00626F9D" w:rsidRPr="00D859A9" w:rsidRDefault="00F139D3" w:rsidP="00D859A9">
            <w:pPr>
              <w:jc w:val="center"/>
              <w:rPr>
                <w:rFonts w:cs="Times New Roman"/>
                <w:sz w:val="24"/>
                <w:szCs w:val="24"/>
              </w:rPr>
            </w:pPr>
            <w:r w:rsidRPr="00D859A9">
              <w:rPr>
                <w:rFonts w:cs="Times New Roman"/>
                <w:sz w:val="24"/>
                <w:szCs w:val="24"/>
              </w:rPr>
              <w:t>9000</w:t>
            </w:r>
          </w:p>
          <w:p w14:paraId="21546D60" w14:textId="308540FD" w:rsidR="00F139D3" w:rsidRPr="00D859A9" w:rsidRDefault="00F139D3" w:rsidP="00D859A9">
            <w:pPr>
              <w:jc w:val="center"/>
              <w:rPr>
                <w:rFonts w:cs="Times New Roman"/>
                <w:sz w:val="24"/>
                <w:szCs w:val="24"/>
              </w:rPr>
            </w:pPr>
          </w:p>
        </w:tc>
        <w:tc>
          <w:tcPr>
            <w:tcW w:w="3820" w:type="dxa"/>
          </w:tcPr>
          <w:p w14:paraId="1D588B34" w14:textId="6FB141AB" w:rsidR="00626F9D" w:rsidRPr="00D859A9" w:rsidRDefault="00F139D3" w:rsidP="00D859A9">
            <w:pPr>
              <w:jc w:val="center"/>
              <w:rPr>
                <w:rFonts w:cs="Times New Roman"/>
                <w:sz w:val="24"/>
                <w:szCs w:val="24"/>
              </w:rPr>
            </w:pPr>
            <w:proofErr w:type="spellStart"/>
            <w:r w:rsidRPr="00D859A9">
              <w:rPr>
                <w:rFonts w:cs="Times New Roman"/>
                <w:sz w:val="24"/>
                <w:szCs w:val="24"/>
                <w:lang w:val="en-US"/>
              </w:rPr>
              <w:t>LiSoCl</w:t>
            </w:r>
            <w:proofErr w:type="spellEnd"/>
            <w:r w:rsidRPr="00D859A9">
              <w:rPr>
                <w:rFonts w:cs="Times New Roman"/>
                <w:sz w:val="24"/>
                <w:szCs w:val="24"/>
              </w:rPr>
              <w:t>2 батарея (2 шт.)</w:t>
            </w:r>
          </w:p>
          <w:p w14:paraId="68E11B09" w14:textId="294F5925" w:rsidR="00F139D3" w:rsidRPr="00D859A9" w:rsidRDefault="00F139D3" w:rsidP="00D859A9">
            <w:pPr>
              <w:jc w:val="center"/>
              <w:rPr>
                <w:rFonts w:cs="Times New Roman"/>
                <w:sz w:val="24"/>
                <w:szCs w:val="24"/>
              </w:rPr>
            </w:pPr>
            <w:r w:rsidRPr="00D859A9">
              <w:rPr>
                <w:rFonts w:cs="Times New Roman"/>
                <w:sz w:val="24"/>
                <w:szCs w:val="24"/>
              </w:rPr>
              <w:t>Температура при разрядке:</w:t>
            </w:r>
          </w:p>
          <w:p w14:paraId="3EF4B6FE" w14:textId="70BD27F1" w:rsidR="00F139D3" w:rsidRPr="00D859A9" w:rsidRDefault="00F139D3" w:rsidP="00D859A9">
            <w:pPr>
              <w:jc w:val="center"/>
              <w:rPr>
                <w:rFonts w:cs="Times New Roman"/>
                <w:sz w:val="24"/>
                <w:szCs w:val="24"/>
              </w:rPr>
            </w:pPr>
            <w:r w:rsidRPr="00D859A9">
              <w:rPr>
                <w:rFonts w:cs="Times New Roman"/>
                <w:sz w:val="24"/>
                <w:szCs w:val="24"/>
              </w:rPr>
              <w:t>-55 .. +85°C</w:t>
            </w:r>
          </w:p>
        </w:tc>
      </w:tr>
      <w:tr w:rsidR="00626F9D" w:rsidRPr="00EF4C31" w14:paraId="21D048C1" w14:textId="77777777" w:rsidTr="00F139D3">
        <w:tc>
          <w:tcPr>
            <w:tcW w:w="3823" w:type="dxa"/>
            <w:hideMark/>
          </w:tcPr>
          <w:p w14:paraId="67CC144F" w14:textId="77777777" w:rsidR="00626F9D" w:rsidRPr="00E614D0" w:rsidRDefault="00626F9D" w:rsidP="00D859A9">
            <w:pPr>
              <w:pStyle w:val="af3"/>
              <w:jc w:val="center"/>
              <w:rPr>
                <w:b/>
                <w:bCs/>
              </w:rPr>
            </w:pPr>
            <w:r w:rsidRPr="00E824E1">
              <w:t>Диапазон рабочих температур, °C</w:t>
            </w:r>
          </w:p>
        </w:tc>
        <w:tc>
          <w:tcPr>
            <w:tcW w:w="1984" w:type="dxa"/>
          </w:tcPr>
          <w:p w14:paraId="1B340ACB" w14:textId="4128E902" w:rsidR="00626F9D" w:rsidRPr="000E287F" w:rsidRDefault="00626F9D" w:rsidP="00D859A9">
            <w:pPr>
              <w:pStyle w:val="af3"/>
              <w:spacing w:line="360" w:lineRule="auto"/>
              <w:jc w:val="center"/>
              <w:rPr>
                <w:rFonts w:cs="Times New Roman"/>
                <w:szCs w:val="24"/>
                <w:lang w:val="en-US"/>
              </w:rPr>
            </w:pPr>
            <w:r>
              <w:rPr>
                <w:rFonts w:cs="Times New Roman"/>
                <w:szCs w:val="24"/>
                <w:lang w:val="en-US"/>
              </w:rPr>
              <w:t>-40 … +</w:t>
            </w:r>
            <w:r w:rsidR="00F139D3">
              <w:rPr>
                <w:rFonts w:cs="Times New Roman"/>
                <w:szCs w:val="24"/>
              </w:rPr>
              <w:t>7</w:t>
            </w:r>
            <w:r>
              <w:rPr>
                <w:rFonts w:cs="Times New Roman"/>
                <w:szCs w:val="24"/>
                <w:lang w:val="en-US"/>
              </w:rPr>
              <w:t>0</w:t>
            </w:r>
          </w:p>
        </w:tc>
        <w:tc>
          <w:tcPr>
            <w:tcW w:w="3820" w:type="dxa"/>
          </w:tcPr>
          <w:p w14:paraId="368EDD65" w14:textId="77777777" w:rsidR="00626F9D" w:rsidRPr="00EF4C31" w:rsidRDefault="00626F9D" w:rsidP="00D859A9">
            <w:pPr>
              <w:pStyle w:val="af3"/>
              <w:spacing w:line="360" w:lineRule="auto"/>
              <w:jc w:val="center"/>
              <w:rPr>
                <w:rFonts w:cs="Times New Roman"/>
                <w:szCs w:val="24"/>
              </w:rPr>
            </w:pPr>
          </w:p>
        </w:tc>
      </w:tr>
      <w:tr w:rsidR="00626F9D" w:rsidRPr="00EF4C31" w14:paraId="3F374A88" w14:textId="77777777" w:rsidTr="00F139D3">
        <w:tc>
          <w:tcPr>
            <w:tcW w:w="3823" w:type="dxa"/>
          </w:tcPr>
          <w:p w14:paraId="576AB0EA" w14:textId="160A8F70" w:rsidR="00626F9D" w:rsidRPr="00441436" w:rsidRDefault="00626F9D" w:rsidP="00D859A9">
            <w:pPr>
              <w:pStyle w:val="af3"/>
              <w:jc w:val="center"/>
              <w:rPr>
                <w:bCs/>
              </w:rPr>
            </w:pPr>
            <w:r>
              <w:rPr>
                <w:bCs/>
              </w:rPr>
              <w:t>Температурный датчик</w:t>
            </w:r>
          </w:p>
        </w:tc>
        <w:tc>
          <w:tcPr>
            <w:tcW w:w="1984" w:type="dxa"/>
          </w:tcPr>
          <w:p w14:paraId="3311F4B3" w14:textId="0190673B" w:rsidR="00626F9D" w:rsidRDefault="00626F9D" w:rsidP="00D859A9">
            <w:pPr>
              <w:pStyle w:val="af3"/>
              <w:spacing w:line="360" w:lineRule="auto"/>
              <w:jc w:val="center"/>
              <w:rPr>
                <w:rFonts w:cs="Times New Roman"/>
                <w:szCs w:val="24"/>
              </w:rPr>
            </w:pPr>
            <w:r>
              <w:rPr>
                <w:rFonts w:cs="Times New Roman"/>
                <w:szCs w:val="24"/>
              </w:rPr>
              <w:t>+</w:t>
            </w:r>
          </w:p>
        </w:tc>
        <w:tc>
          <w:tcPr>
            <w:tcW w:w="3820" w:type="dxa"/>
          </w:tcPr>
          <w:p w14:paraId="52E53BE3" w14:textId="77777777" w:rsidR="00626F9D" w:rsidRPr="000064D8" w:rsidRDefault="00626F9D" w:rsidP="00D859A9">
            <w:pPr>
              <w:pStyle w:val="af3"/>
              <w:jc w:val="center"/>
            </w:pPr>
          </w:p>
        </w:tc>
      </w:tr>
      <w:tr w:rsidR="00626F9D" w:rsidRPr="00EF4C31" w14:paraId="595AF798" w14:textId="77777777" w:rsidTr="00F139D3">
        <w:tc>
          <w:tcPr>
            <w:tcW w:w="3823" w:type="dxa"/>
          </w:tcPr>
          <w:p w14:paraId="4E83DE84" w14:textId="659E1C52" w:rsidR="00626F9D" w:rsidRPr="00441436" w:rsidRDefault="00626F9D" w:rsidP="00D859A9">
            <w:pPr>
              <w:pStyle w:val="af3"/>
              <w:jc w:val="center"/>
              <w:rPr>
                <w:bCs/>
              </w:rPr>
            </w:pPr>
            <w:r w:rsidRPr="00441436">
              <w:rPr>
                <w:bCs/>
              </w:rPr>
              <w:t>Датчик движения</w:t>
            </w:r>
          </w:p>
        </w:tc>
        <w:tc>
          <w:tcPr>
            <w:tcW w:w="1984" w:type="dxa"/>
          </w:tcPr>
          <w:p w14:paraId="33FC55F4" w14:textId="6B0CFDCB" w:rsidR="00626F9D" w:rsidRPr="00EF4C31" w:rsidRDefault="00626F9D" w:rsidP="00D859A9">
            <w:pPr>
              <w:pStyle w:val="af3"/>
              <w:spacing w:line="360" w:lineRule="auto"/>
              <w:jc w:val="center"/>
              <w:rPr>
                <w:rFonts w:cs="Times New Roman"/>
                <w:szCs w:val="24"/>
              </w:rPr>
            </w:pPr>
            <w:r>
              <w:rPr>
                <w:rFonts w:cs="Times New Roman"/>
                <w:szCs w:val="24"/>
              </w:rPr>
              <w:t>+</w:t>
            </w:r>
          </w:p>
        </w:tc>
        <w:tc>
          <w:tcPr>
            <w:tcW w:w="3820" w:type="dxa"/>
          </w:tcPr>
          <w:p w14:paraId="727A4FF9" w14:textId="6AEDC1BE" w:rsidR="00626F9D" w:rsidRPr="000064D8" w:rsidRDefault="00626F9D" w:rsidP="00D859A9">
            <w:pPr>
              <w:pStyle w:val="af3"/>
              <w:jc w:val="center"/>
            </w:pPr>
          </w:p>
        </w:tc>
      </w:tr>
      <w:tr w:rsidR="00626F9D" w:rsidRPr="00EF4C31" w14:paraId="01CC44AF" w14:textId="77777777" w:rsidTr="00F139D3">
        <w:tc>
          <w:tcPr>
            <w:tcW w:w="3823" w:type="dxa"/>
          </w:tcPr>
          <w:p w14:paraId="5673DA72" w14:textId="3374064B" w:rsidR="00626F9D" w:rsidRPr="00441436" w:rsidRDefault="00626F9D" w:rsidP="00D859A9">
            <w:pPr>
              <w:pStyle w:val="af3"/>
              <w:jc w:val="center"/>
              <w:rPr>
                <w:bCs/>
              </w:rPr>
            </w:pPr>
            <w:r>
              <w:rPr>
                <w:bCs/>
              </w:rPr>
              <w:t>Датчик вскрытия корпуса</w:t>
            </w:r>
          </w:p>
        </w:tc>
        <w:tc>
          <w:tcPr>
            <w:tcW w:w="1984" w:type="dxa"/>
          </w:tcPr>
          <w:p w14:paraId="35903410" w14:textId="12814338" w:rsidR="00626F9D" w:rsidRDefault="00626F9D" w:rsidP="00D859A9">
            <w:pPr>
              <w:pStyle w:val="af3"/>
              <w:spacing w:line="360" w:lineRule="auto"/>
              <w:jc w:val="center"/>
              <w:rPr>
                <w:rFonts w:cs="Times New Roman"/>
                <w:szCs w:val="24"/>
              </w:rPr>
            </w:pPr>
            <w:r>
              <w:rPr>
                <w:rFonts w:cs="Times New Roman"/>
                <w:szCs w:val="24"/>
              </w:rPr>
              <w:t>+</w:t>
            </w:r>
          </w:p>
        </w:tc>
        <w:tc>
          <w:tcPr>
            <w:tcW w:w="3820" w:type="dxa"/>
          </w:tcPr>
          <w:p w14:paraId="782A1749" w14:textId="4B047801" w:rsidR="00626F9D" w:rsidRPr="000064D8" w:rsidRDefault="00F139D3" w:rsidP="00D859A9">
            <w:pPr>
              <w:pStyle w:val="af3"/>
              <w:jc w:val="center"/>
            </w:pPr>
            <w:r>
              <w:t>Механический</w:t>
            </w:r>
          </w:p>
        </w:tc>
      </w:tr>
      <w:tr w:rsidR="00626F9D" w:rsidRPr="00EF4C31" w14:paraId="3E9272D5" w14:textId="77777777" w:rsidTr="00F139D3">
        <w:tc>
          <w:tcPr>
            <w:tcW w:w="3823" w:type="dxa"/>
          </w:tcPr>
          <w:p w14:paraId="54153BBC" w14:textId="5AD131DF" w:rsidR="00626F9D" w:rsidRDefault="00626F9D" w:rsidP="00D859A9">
            <w:pPr>
              <w:pStyle w:val="af3"/>
              <w:jc w:val="center"/>
              <w:rPr>
                <w:bCs/>
              </w:rPr>
            </w:pPr>
            <w:r>
              <w:rPr>
                <w:bCs/>
              </w:rPr>
              <w:t>Датчик отрыва</w:t>
            </w:r>
          </w:p>
        </w:tc>
        <w:tc>
          <w:tcPr>
            <w:tcW w:w="1984" w:type="dxa"/>
          </w:tcPr>
          <w:p w14:paraId="4DA1716D" w14:textId="7DBDB567" w:rsidR="00626F9D" w:rsidRDefault="00626F9D" w:rsidP="00D859A9">
            <w:pPr>
              <w:pStyle w:val="af3"/>
              <w:spacing w:line="360" w:lineRule="auto"/>
              <w:jc w:val="center"/>
              <w:rPr>
                <w:rFonts w:cs="Times New Roman"/>
                <w:szCs w:val="24"/>
              </w:rPr>
            </w:pPr>
            <w:r>
              <w:rPr>
                <w:rFonts w:cs="Times New Roman"/>
                <w:szCs w:val="24"/>
              </w:rPr>
              <w:t>+</w:t>
            </w:r>
          </w:p>
        </w:tc>
        <w:tc>
          <w:tcPr>
            <w:tcW w:w="3820" w:type="dxa"/>
          </w:tcPr>
          <w:p w14:paraId="458947C0" w14:textId="366DC334" w:rsidR="00626F9D" w:rsidRPr="000064D8" w:rsidRDefault="00F139D3" w:rsidP="00D859A9">
            <w:pPr>
              <w:pStyle w:val="af3"/>
              <w:jc w:val="center"/>
            </w:pPr>
            <w:r>
              <w:t>Магнитный</w:t>
            </w:r>
          </w:p>
        </w:tc>
      </w:tr>
      <w:tr w:rsidR="00DF6EBC" w:rsidRPr="00EF4C31" w14:paraId="18D144A8" w14:textId="77777777" w:rsidTr="00F139D3">
        <w:tc>
          <w:tcPr>
            <w:tcW w:w="3823" w:type="dxa"/>
          </w:tcPr>
          <w:p w14:paraId="3E64F487" w14:textId="755A32A1" w:rsidR="00DF6EBC" w:rsidRPr="00DF6EBC" w:rsidRDefault="00DF6EBC" w:rsidP="00D859A9">
            <w:pPr>
              <w:pStyle w:val="af3"/>
              <w:jc w:val="center"/>
              <w:rPr>
                <w:bCs/>
              </w:rPr>
            </w:pPr>
            <w:r>
              <w:rPr>
                <w:bCs/>
              </w:rPr>
              <w:t xml:space="preserve">Разъем </w:t>
            </w:r>
            <w:r>
              <w:rPr>
                <w:bCs/>
                <w:lang w:val="en-US"/>
              </w:rPr>
              <w:t>micro-USB</w:t>
            </w:r>
          </w:p>
        </w:tc>
        <w:tc>
          <w:tcPr>
            <w:tcW w:w="1984" w:type="dxa"/>
          </w:tcPr>
          <w:p w14:paraId="4205C240" w14:textId="6B5D0D92" w:rsidR="00DF6EBC" w:rsidRDefault="00DF6EBC" w:rsidP="00D859A9">
            <w:pPr>
              <w:pStyle w:val="af3"/>
              <w:spacing w:line="360" w:lineRule="auto"/>
              <w:jc w:val="center"/>
              <w:rPr>
                <w:rFonts w:cs="Times New Roman"/>
                <w:szCs w:val="24"/>
              </w:rPr>
            </w:pPr>
            <w:r>
              <w:rPr>
                <w:rFonts w:cs="Times New Roman"/>
                <w:szCs w:val="24"/>
              </w:rPr>
              <w:t>+</w:t>
            </w:r>
          </w:p>
        </w:tc>
        <w:tc>
          <w:tcPr>
            <w:tcW w:w="3820" w:type="dxa"/>
          </w:tcPr>
          <w:p w14:paraId="71F9D79B" w14:textId="41A3719F" w:rsidR="00DF6EBC" w:rsidRPr="000064D8" w:rsidRDefault="00DF6EBC" w:rsidP="00D859A9">
            <w:pPr>
              <w:pStyle w:val="af3"/>
              <w:jc w:val="center"/>
            </w:pPr>
            <w:r>
              <w:t>Недоступен после установки на объект</w:t>
            </w:r>
          </w:p>
        </w:tc>
      </w:tr>
      <w:tr w:rsidR="00626F9D" w:rsidRPr="00EF4C31" w14:paraId="2F2C78AB" w14:textId="77777777" w:rsidTr="00F139D3">
        <w:tc>
          <w:tcPr>
            <w:tcW w:w="3823" w:type="dxa"/>
          </w:tcPr>
          <w:p w14:paraId="11D9710A" w14:textId="1B28647B" w:rsidR="00626F9D" w:rsidRPr="00E614D0" w:rsidRDefault="00626F9D" w:rsidP="00D859A9">
            <w:pPr>
              <w:pStyle w:val="af3"/>
              <w:jc w:val="center"/>
              <w:rPr>
                <w:b/>
                <w:bCs/>
              </w:rPr>
            </w:pPr>
            <w:r w:rsidRPr="002A0044">
              <w:t>Модуль сотовой связи</w:t>
            </w:r>
          </w:p>
        </w:tc>
        <w:tc>
          <w:tcPr>
            <w:tcW w:w="1984" w:type="dxa"/>
          </w:tcPr>
          <w:p w14:paraId="5DD258E9" w14:textId="77A386CA" w:rsidR="00626F9D" w:rsidRPr="00EF4C31" w:rsidRDefault="00626F9D" w:rsidP="00D859A9">
            <w:pPr>
              <w:pStyle w:val="af3"/>
              <w:spacing w:line="360" w:lineRule="auto"/>
              <w:jc w:val="center"/>
              <w:rPr>
                <w:rFonts w:cs="Times New Roman"/>
                <w:szCs w:val="24"/>
              </w:rPr>
            </w:pPr>
            <w:r>
              <w:rPr>
                <w:sz w:val="23"/>
                <w:szCs w:val="23"/>
              </w:rPr>
              <w:t>GSM/GPRS (2G</w:t>
            </w:r>
            <w:r w:rsidRPr="002A0044">
              <w:rPr>
                <w:sz w:val="23"/>
                <w:szCs w:val="23"/>
              </w:rPr>
              <w:t>)</w:t>
            </w:r>
          </w:p>
        </w:tc>
        <w:tc>
          <w:tcPr>
            <w:tcW w:w="3820" w:type="dxa"/>
          </w:tcPr>
          <w:p w14:paraId="69A9B909" w14:textId="456E25FB" w:rsidR="00626F9D" w:rsidRPr="000064D8" w:rsidRDefault="00626F9D" w:rsidP="00D859A9">
            <w:pPr>
              <w:pStyle w:val="af3"/>
              <w:jc w:val="center"/>
            </w:pPr>
            <w:r>
              <w:t>Встроенная антенна</w:t>
            </w:r>
          </w:p>
        </w:tc>
      </w:tr>
      <w:tr w:rsidR="00626F9D" w:rsidRPr="00EF4C31" w14:paraId="46018638" w14:textId="77777777" w:rsidTr="00F139D3">
        <w:tc>
          <w:tcPr>
            <w:tcW w:w="3823" w:type="dxa"/>
          </w:tcPr>
          <w:p w14:paraId="247361EE" w14:textId="48536E9F" w:rsidR="00626F9D" w:rsidRPr="002A0044" w:rsidRDefault="00626F9D" w:rsidP="00D859A9">
            <w:pPr>
              <w:pStyle w:val="af3"/>
              <w:jc w:val="center"/>
            </w:pPr>
            <w:r w:rsidRPr="00926F3C">
              <w:rPr>
                <w:bCs/>
              </w:rPr>
              <w:t xml:space="preserve">Количество </w:t>
            </w:r>
            <w:r w:rsidRPr="00926F3C">
              <w:rPr>
                <w:bCs/>
                <w:lang w:val="en-US"/>
              </w:rPr>
              <w:t>SIM-</w:t>
            </w:r>
            <w:r w:rsidRPr="00926F3C">
              <w:rPr>
                <w:bCs/>
              </w:rPr>
              <w:t>карт</w:t>
            </w:r>
          </w:p>
        </w:tc>
        <w:tc>
          <w:tcPr>
            <w:tcW w:w="1984" w:type="dxa"/>
          </w:tcPr>
          <w:p w14:paraId="79809BAF" w14:textId="43C7B5BC" w:rsidR="00626F9D" w:rsidRDefault="00626F9D" w:rsidP="00D859A9">
            <w:pPr>
              <w:pStyle w:val="af3"/>
              <w:spacing w:line="360" w:lineRule="auto"/>
              <w:jc w:val="center"/>
              <w:rPr>
                <w:sz w:val="23"/>
                <w:szCs w:val="23"/>
              </w:rPr>
            </w:pPr>
            <w:r>
              <w:rPr>
                <w:rFonts w:cs="Times New Roman"/>
                <w:szCs w:val="24"/>
              </w:rPr>
              <w:t>2</w:t>
            </w:r>
          </w:p>
        </w:tc>
        <w:tc>
          <w:tcPr>
            <w:tcW w:w="3820" w:type="dxa"/>
          </w:tcPr>
          <w:p w14:paraId="55E17991" w14:textId="35398F2F" w:rsidR="00626F9D" w:rsidRPr="001A1138" w:rsidRDefault="00626F9D" w:rsidP="00D859A9">
            <w:pPr>
              <w:pStyle w:val="af3"/>
              <w:spacing w:line="276" w:lineRule="auto"/>
              <w:jc w:val="center"/>
            </w:pPr>
            <w:r>
              <w:rPr>
                <w:rFonts w:cs="Times New Roman"/>
                <w:szCs w:val="24"/>
              </w:rPr>
              <w:t xml:space="preserve">Встроенный </w:t>
            </w:r>
            <w:r>
              <w:rPr>
                <w:rFonts w:cs="Times New Roman"/>
                <w:szCs w:val="24"/>
                <w:lang w:val="en-US"/>
              </w:rPr>
              <w:t>SIM</w:t>
            </w:r>
            <w:r w:rsidRPr="00926F3C">
              <w:rPr>
                <w:rFonts w:cs="Times New Roman"/>
                <w:szCs w:val="24"/>
              </w:rPr>
              <w:t>-</w:t>
            </w:r>
            <w:r>
              <w:rPr>
                <w:rFonts w:cs="Times New Roman"/>
                <w:szCs w:val="24"/>
              </w:rPr>
              <w:t>чип+</w:t>
            </w:r>
            <w:r>
              <w:rPr>
                <w:rFonts w:cs="Times New Roman"/>
                <w:szCs w:val="24"/>
                <w:lang w:val="en-US"/>
              </w:rPr>
              <w:t>nano</w:t>
            </w:r>
            <w:r>
              <w:rPr>
                <w:rFonts w:cs="Times New Roman"/>
                <w:szCs w:val="24"/>
              </w:rPr>
              <w:t>-</w:t>
            </w:r>
            <w:r>
              <w:rPr>
                <w:rFonts w:cs="Times New Roman"/>
                <w:szCs w:val="24"/>
                <w:lang w:val="en-US"/>
              </w:rPr>
              <w:t>SIM</w:t>
            </w:r>
            <w:r w:rsidR="001A1138">
              <w:rPr>
                <w:rFonts w:cs="Times New Roman"/>
                <w:szCs w:val="24"/>
              </w:rPr>
              <w:t xml:space="preserve"> (МТС)</w:t>
            </w:r>
          </w:p>
        </w:tc>
      </w:tr>
      <w:tr w:rsidR="00626F9D" w:rsidRPr="00EF4C31" w14:paraId="46CD6BB3" w14:textId="77777777" w:rsidTr="00F139D3">
        <w:tc>
          <w:tcPr>
            <w:tcW w:w="3823" w:type="dxa"/>
          </w:tcPr>
          <w:p w14:paraId="2C027A31" w14:textId="51A98C8A" w:rsidR="00626F9D" w:rsidRPr="002A0044" w:rsidRDefault="00626F9D" w:rsidP="00D859A9">
            <w:pPr>
              <w:pStyle w:val="af3"/>
              <w:jc w:val="center"/>
            </w:pPr>
            <w:r w:rsidRPr="002A0044">
              <w:t>Навигационный модуль</w:t>
            </w:r>
          </w:p>
        </w:tc>
        <w:tc>
          <w:tcPr>
            <w:tcW w:w="1984" w:type="dxa"/>
          </w:tcPr>
          <w:p w14:paraId="7616848A" w14:textId="4877A2BC" w:rsidR="00626F9D" w:rsidRPr="00436073" w:rsidRDefault="00626F9D" w:rsidP="00D859A9">
            <w:pPr>
              <w:pStyle w:val="af3"/>
              <w:spacing w:line="360" w:lineRule="auto"/>
              <w:jc w:val="center"/>
              <w:rPr>
                <w:sz w:val="23"/>
                <w:szCs w:val="23"/>
              </w:rPr>
            </w:pPr>
            <w:r>
              <w:rPr>
                <w:rFonts w:cs="Times New Roman"/>
                <w:szCs w:val="24"/>
                <w:lang w:val="en-US"/>
              </w:rPr>
              <w:t>GPS</w:t>
            </w:r>
            <w:r w:rsidRPr="002A0044">
              <w:rPr>
                <w:rFonts w:cs="Times New Roman"/>
                <w:szCs w:val="24"/>
              </w:rPr>
              <w:t>/</w:t>
            </w:r>
            <w:proofErr w:type="spellStart"/>
            <w:r>
              <w:rPr>
                <w:rFonts w:cs="Times New Roman"/>
                <w:szCs w:val="24"/>
                <w:lang w:val="en-US"/>
              </w:rPr>
              <w:t>G</w:t>
            </w:r>
            <w:r w:rsidR="00436073">
              <w:rPr>
                <w:rFonts w:cs="Times New Roman"/>
                <w:szCs w:val="24"/>
                <w:lang w:val="en-US"/>
              </w:rPr>
              <w:t>lonass</w:t>
            </w:r>
            <w:proofErr w:type="spellEnd"/>
          </w:p>
        </w:tc>
        <w:tc>
          <w:tcPr>
            <w:tcW w:w="3820" w:type="dxa"/>
          </w:tcPr>
          <w:p w14:paraId="58E791B3" w14:textId="1B1A0252" w:rsidR="00626F9D" w:rsidRDefault="00626F9D" w:rsidP="00D859A9">
            <w:pPr>
              <w:pStyle w:val="af3"/>
              <w:jc w:val="center"/>
              <w:rPr>
                <w:rFonts w:cs="Times New Roman"/>
                <w:szCs w:val="24"/>
              </w:rPr>
            </w:pPr>
            <w:r>
              <w:rPr>
                <w:rFonts w:cs="Times New Roman"/>
                <w:szCs w:val="24"/>
              </w:rPr>
              <w:t>Встроенная антенна</w:t>
            </w:r>
          </w:p>
        </w:tc>
      </w:tr>
      <w:tr w:rsidR="00626F9D" w:rsidRPr="00EF4C31" w14:paraId="1E54B3A8" w14:textId="77777777" w:rsidTr="00F139D3">
        <w:tc>
          <w:tcPr>
            <w:tcW w:w="3823" w:type="dxa"/>
          </w:tcPr>
          <w:p w14:paraId="7CE41DE4" w14:textId="4E16F6D6" w:rsidR="00626F9D" w:rsidRPr="002A0044" w:rsidRDefault="00626F9D" w:rsidP="00D859A9">
            <w:pPr>
              <w:pStyle w:val="af3"/>
              <w:jc w:val="center"/>
            </w:pPr>
            <w:r>
              <w:t>Энергонезависимая память, МБ</w:t>
            </w:r>
          </w:p>
        </w:tc>
        <w:tc>
          <w:tcPr>
            <w:tcW w:w="1984" w:type="dxa"/>
          </w:tcPr>
          <w:p w14:paraId="565BBBD2" w14:textId="3B60E38A" w:rsidR="00626F9D" w:rsidRPr="00441436" w:rsidRDefault="00626F9D" w:rsidP="00D859A9">
            <w:pPr>
              <w:pStyle w:val="af3"/>
              <w:spacing w:line="360" w:lineRule="auto"/>
              <w:jc w:val="center"/>
              <w:rPr>
                <w:rFonts w:cs="Times New Roman"/>
                <w:szCs w:val="24"/>
              </w:rPr>
            </w:pPr>
            <w:r>
              <w:rPr>
                <w:rFonts w:cs="Times New Roman"/>
                <w:szCs w:val="24"/>
              </w:rPr>
              <w:t>4</w:t>
            </w:r>
          </w:p>
        </w:tc>
        <w:tc>
          <w:tcPr>
            <w:tcW w:w="3820" w:type="dxa"/>
          </w:tcPr>
          <w:p w14:paraId="18415B35" w14:textId="4AEA1ACD" w:rsidR="00626F9D" w:rsidRDefault="00626F9D" w:rsidP="00D859A9">
            <w:pPr>
              <w:pStyle w:val="af3"/>
              <w:jc w:val="center"/>
              <w:rPr>
                <w:rFonts w:cs="Times New Roman"/>
                <w:szCs w:val="24"/>
              </w:rPr>
            </w:pPr>
            <w:r>
              <w:rPr>
                <w:rFonts w:cs="Times New Roman"/>
                <w:szCs w:val="24"/>
              </w:rPr>
              <w:t xml:space="preserve">Хранение </w:t>
            </w:r>
            <w:r w:rsidR="008169CF">
              <w:rPr>
                <w:rFonts w:cs="Times New Roman"/>
                <w:szCs w:val="24"/>
              </w:rPr>
              <w:t>2</w:t>
            </w:r>
            <w:r>
              <w:rPr>
                <w:rFonts w:cs="Times New Roman"/>
                <w:szCs w:val="24"/>
              </w:rPr>
              <w:t>0000 событий</w:t>
            </w:r>
          </w:p>
        </w:tc>
      </w:tr>
    </w:tbl>
    <w:p w14:paraId="233F7F74" w14:textId="314A669F" w:rsidR="00844185" w:rsidRDefault="00844185" w:rsidP="00D859A9">
      <w:pPr>
        <w:ind w:firstLine="708"/>
        <w:jc w:val="both"/>
      </w:pPr>
    </w:p>
    <w:p w14:paraId="47EB735C" w14:textId="69F626E8" w:rsidR="00630351" w:rsidRPr="00892316" w:rsidRDefault="00630351" w:rsidP="00D859A9">
      <w:pPr>
        <w:ind w:firstLine="708"/>
        <w:jc w:val="both"/>
        <w:rPr>
          <w:b/>
        </w:rPr>
      </w:pPr>
      <w:r w:rsidRPr="00892316">
        <w:t xml:space="preserve">Устройство выполнено в виде моноблока, не требует подключения никаких дополнительных </w:t>
      </w:r>
      <w:r w:rsidR="00892316">
        <w:t>компонентов</w:t>
      </w:r>
      <w:r w:rsidRPr="00892316">
        <w:t>, работает в автономном режиме.</w:t>
      </w:r>
    </w:p>
    <w:p w14:paraId="4CA6582C" w14:textId="49FD4826" w:rsidR="0053301C" w:rsidRPr="00892316" w:rsidRDefault="00630351" w:rsidP="00D859A9">
      <w:pPr>
        <w:ind w:firstLine="708"/>
        <w:jc w:val="both"/>
        <w:rPr>
          <w:b/>
        </w:rPr>
      </w:pPr>
      <w:r w:rsidRPr="00892316">
        <w:t>Конструкция корпуса имеет элементы крепления в виде 4-х отверстий</w:t>
      </w:r>
      <w:r w:rsidR="00892316">
        <w:t xml:space="preserve"> (саморезы или болты подбираются по месту установки)</w:t>
      </w:r>
      <w:r w:rsidRPr="00892316">
        <w:t>.</w:t>
      </w:r>
    </w:p>
    <w:p w14:paraId="771F7F43" w14:textId="74FE0C92" w:rsidR="00892316" w:rsidRPr="00892316" w:rsidRDefault="00892316" w:rsidP="00D859A9">
      <w:pPr>
        <w:ind w:firstLine="708"/>
        <w:jc w:val="both"/>
        <w:rPr>
          <w:lang w:eastAsia="ru-RU"/>
        </w:rPr>
      </w:pPr>
      <w:r>
        <w:rPr>
          <w:lang w:eastAsia="ru-RU"/>
        </w:rPr>
        <w:t>Прозрачная верхняя крышка выполняет роль защитного элемента для солнечной панели и обеспечивает проникновение светового потока.</w:t>
      </w:r>
    </w:p>
    <w:p w14:paraId="66AEB5ED" w14:textId="72FBD67E" w:rsidR="0053301C" w:rsidRDefault="0053301C" w:rsidP="008169CF">
      <w:pPr>
        <w:pStyle w:val="2"/>
        <w:tabs>
          <w:tab w:val="left" w:pos="2691"/>
        </w:tabs>
        <w:ind w:left="0"/>
        <w:jc w:val="both"/>
      </w:pPr>
      <w:r>
        <w:lastRenderedPageBreak/>
        <w:t>Внешний вид</w:t>
      </w:r>
    </w:p>
    <w:p w14:paraId="6655E2E8" w14:textId="138CA9F0" w:rsidR="0053301C" w:rsidRDefault="009E4ADA" w:rsidP="00EA6599">
      <w:pPr>
        <w:tabs>
          <w:tab w:val="left" w:pos="2487"/>
        </w:tabs>
        <w:jc w:val="center"/>
      </w:pPr>
      <w:r>
        <w:rPr>
          <w:noProof/>
        </w:rPr>
        <w:pict w14:anchorId="7A26E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0191111_200057" style="width:378.85pt;height:219.3pt;mso-width-percent:0;mso-height-percent:0;mso-width-percent:0;mso-height-percent:0">
            <v:imagedata r:id="rId10" o:title="IMG_20191111_200057" cropbottom="9439f" cropleft="708f" cropright="779f"/>
          </v:shape>
        </w:pict>
      </w:r>
    </w:p>
    <w:p w14:paraId="6A118ED4" w14:textId="63F71690" w:rsidR="00436073" w:rsidRDefault="00436073" w:rsidP="00EA6599">
      <w:pPr>
        <w:tabs>
          <w:tab w:val="left" w:pos="2487"/>
        </w:tabs>
        <w:jc w:val="center"/>
        <w:rPr>
          <w:noProof/>
        </w:rPr>
      </w:pPr>
      <w:r>
        <w:rPr>
          <w:noProof/>
        </w:rPr>
        <w:t>Вид спереди</w:t>
      </w:r>
    </w:p>
    <w:p w14:paraId="1929918B" w14:textId="77777777" w:rsidR="008A2AEA" w:rsidRDefault="008A2AEA" w:rsidP="00EA6599">
      <w:pPr>
        <w:tabs>
          <w:tab w:val="left" w:pos="2487"/>
        </w:tabs>
        <w:jc w:val="center"/>
      </w:pPr>
    </w:p>
    <w:p w14:paraId="61B19890" w14:textId="0ABE4130" w:rsidR="0053301C" w:rsidRDefault="00436073" w:rsidP="00436073">
      <w:pPr>
        <w:tabs>
          <w:tab w:val="left" w:pos="2487"/>
        </w:tabs>
        <w:jc w:val="center"/>
      </w:pPr>
      <w:r>
        <w:rPr>
          <w:noProof/>
        </w:rPr>
        <w:drawing>
          <wp:inline distT="0" distB="0" distL="0" distR="0" wp14:anchorId="06B7E3DE" wp14:editId="22C10F1A">
            <wp:extent cx="5109210" cy="2912728"/>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0160" cy="2941774"/>
                    </a:xfrm>
                    <a:prstGeom prst="rect">
                      <a:avLst/>
                    </a:prstGeom>
                    <a:noFill/>
                    <a:ln>
                      <a:noFill/>
                    </a:ln>
                  </pic:spPr>
                </pic:pic>
              </a:graphicData>
            </a:graphic>
          </wp:inline>
        </w:drawing>
      </w:r>
    </w:p>
    <w:p w14:paraId="74E7972E" w14:textId="636D174F" w:rsidR="00436073" w:rsidRDefault="00436073" w:rsidP="00436073">
      <w:pPr>
        <w:tabs>
          <w:tab w:val="left" w:pos="2487"/>
        </w:tabs>
        <w:jc w:val="center"/>
      </w:pPr>
      <w:r>
        <w:t xml:space="preserve">Вид </w:t>
      </w:r>
      <w:r w:rsidR="008A2AEA">
        <w:t>сзади</w:t>
      </w:r>
      <w:r>
        <w:t>.</w:t>
      </w:r>
    </w:p>
    <w:p w14:paraId="6B242922" w14:textId="654AEBB8" w:rsidR="008A2AEA" w:rsidRDefault="008A2AEA" w:rsidP="00436073">
      <w:pPr>
        <w:tabs>
          <w:tab w:val="left" w:pos="2487"/>
        </w:tabs>
        <w:jc w:val="center"/>
      </w:pPr>
    </w:p>
    <w:p w14:paraId="0641E11E" w14:textId="2865E543" w:rsidR="008A2AEA" w:rsidRDefault="008A2AEA" w:rsidP="00436073">
      <w:pPr>
        <w:tabs>
          <w:tab w:val="left" w:pos="2487"/>
        </w:tabs>
        <w:jc w:val="center"/>
      </w:pPr>
    </w:p>
    <w:p w14:paraId="6818F901" w14:textId="77777777" w:rsidR="008A2AEA" w:rsidRDefault="008A2AEA" w:rsidP="00436073">
      <w:pPr>
        <w:tabs>
          <w:tab w:val="left" w:pos="2487"/>
        </w:tabs>
        <w:jc w:val="center"/>
      </w:pPr>
    </w:p>
    <w:p w14:paraId="19CAE390" w14:textId="189FFC7F" w:rsidR="002C719B" w:rsidRPr="002C719B" w:rsidRDefault="002C719B" w:rsidP="008169CF">
      <w:pPr>
        <w:pStyle w:val="2"/>
        <w:ind w:left="0"/>
      </w:pPr>
      <w:r>
        <w:lastRenderedPageBreak/>
        <w:t>Описание работы устройства</w:t>
      </w:r>
    </w:p>
    <w:p w14:paraId="15365D28" w14:textId="2692E706" w:rsidR="0002766A" w:rsidRDefault="003129D0" w:rsidP="003129D0">
      <w:pPr>
        <w:ind w:firstLine="708"/>
        <w:jc w:val="both"/>
        <w:rPr>
          <w:lang w:eastAsia="ru-RU"/>
        </w:rPr>
      </w:pPr>
      <w:r>
        <w:rPr>
          <w:lang w:eastAsia="ru-RU"/>
        </w:rPr>
        <w:t xml:space="preserve">Устройство выходит на связь по заданному интервалу времени (рекомендуется 1 раз в сутки </w:t>
      </w:r>
      <w:r w:rsidR="001A1138">
        <w:rPr>
          <w:lang w:eastAsia="ru-RU"/>
        </w:rPr>
        <w:t>во время стоянк</w:t>
      </w:r>
      <w:r w:rsidR="00577AB6">
        <w:rPr>
          <w:lang w:eastAsia="ru-RU"/>
        </w:rPr>
        <w:t>и</w:t>
      </w:r>
      <w:r w:rsidR="001A1138">
        <w:rPr>
          <w:lang w:eastAsia="ru-RU"/>
        </w:rPr>
        <w:t xml:space="preserve"> </w:t>
      </w:r>
      <w:r>
        <w:rPr>
          <w:lang w:eastAsia="ru-RU"/>
        </w:rPr>
        <w:t>и</w:t>
      </w:r>
      <w:r w:rsidR="001A1138">
        <w:rPr>
          <w:lang w:eastAsia="ru-RU"/>
        </w:rPr>
        <w:t xml:space="preserve"> не чаще </w:t>
      </w:r>
      <w:r>
        <w:rPr>
          <w:lang w:eastAsia="ru-RU"/>
        </w:rPr>
        <w:t xml:space="preserve">1 раз в </w:t>
      </w:r>
      <w:r w:rsidR="00577AB6">
        <w:rPr>
          <w:lang w:eastAsia="ru-RU"/>
        </w:rPr>
        <w:t>30</w:t>
      </w:r>
      <w:r w:rsidR="001A1138">
        <w:rPr>
          <w:lang w:eastAsia="ru-RU"/>
        </w:rPr>
        <w:t xml:space="preserve"> минут при движении</w:t>
      </w:r>
      <w:r w:rsidR="00763774">
        <w:rPr>
          <w:lang w:eastAsia="ru-RU"/>
        </w:rPr>
        <w:t xml:space="preserve">). </w:t>
      </w:r>
    </w:p>
    <w:p w14:paraId="5B0B7201" w14:textId="77777777" w:rsidR="0056327C" w:rsidRDefault="0056327C" w:rsidP="0056327C">
      <w:pPr>
        <w:ind w:firstLine="708"/>
        <w:jc w:val="both"/>
        <w:rPr>
          <w:lang w:eastAsia="ru-RU"/>
        </w:rPr>
      </w:pPr>
      <w:r>
        <w:rPr>
          <w:lang w:eastAsia="ru-RU"/>
        </w:rPr>
        <w:t xml:space="preserve">Встроенный датчик движения позволяет выходить на связь по событиям «начало движения», «конец движения». </w:t>
      </w:r>
    </w:p>
    <w:p w14:paraId="17DB0D52" w14:textId="5168E90D" w:rsidR="003129D0" w:rsidRDefault="00892316" w:rsidP="00577AB6">
      <w:pPr>
        <w:ind w:firstLine="708"/>
        <w:jc w:val="both"/>
        <w:rPr>
          <w:lang w:eastAsia="ru-RU"/>
        </w:rPr>
      </w:pPr>
      <w:r>
        <w:rPr>
          <w:lang w:eastAsia="ru-RU"/>
        </w:rPr>
        <w:t xml:space="preserve">Дополнительно </w:t>
      </w:r>
      <w:r w:rsidR="00763774">
        <w:rPr>
          <w:lang w:eastAsia="ru-RU"/>
        </w:rPr>
        <w:t xml:space="preserve">во время движения имеется возможность </w:t>
      </w:r>
      <w:r>
        <w:rPr>
          <w:lang w:eastAsia="ru-RU"/>
        </w:rPr>
        <w:t xml:space="preserve">формировать </w:t>
      </w:r>
      <w:r w:rsidR="00763774">
        <w:rPr>
          <w:lang w:eastAsia="ru-RU"/>
        </w:rPr>
        <w:t>промежуточные точки с определенным интервалом</w:t>
      </w:r>
      <w:r w:rsidR="00032CC2" w:rsidRPr="00032CC2">
        <w:rPr>
          <w:lang w:eastAsia="ru-RU"/>
        </w:rPr>
        <w:t xml:space="preserve"> (</w:t>
      </w:r>
      <w:r w:rsidR="00032CC2">
        <w:rPr>
          <w:lang w:eastAsia="ru-RU"/>
        </w:rPr>
        <w:t xml:space="preserve">рекомендуемый интервал не менее </w:t>
      </w:r>
      <w:r w:rsidR="00577AB6">
        <w:rPr>
          <w:lang w:eastAsia="ru-RU"/>
        </w:rPr>
        <w:t>30</w:t>
      </w:r>
      <w:r w:rsidR="00032CC2">
        <w:rPr>
          <w:lang w:eastAsia="ru-RU"/>
        </w:rPr>
        <w:t xml:space="preserve"> мин</w:t>
      </w:r>
      <w:r w:rsidR="00032CC2" w:rsidRPr="00032CC2">
        <w:rPr>
          <w:lang w:eastAsia="ru-RU"/>
        </w:rPr>
        <w:t>)</w:t>
      </w:r>
      <w:r w:rsidR="00763774">
        <w:rPr>
          <w:lang w:eastAsia="ru-RU"/>
        </w:rPr>
        <w:t xml:space="preserve">. </w:t>
      </w:r>
    </w:p>
    <w:p w14:paraId="6E7A8D14" w14:textId="2FDBAB05" w:rsidR="00892316" w:rsidRDefault="00892316" w:rsidP="00763774">
      <w:pPr>
        <w:ind w:firstLine="708"/>
        <w:jc w:val="both"/>
        <w:rPr>
          <w:lang w:eastAsia="ru-RU"/>
        </w:rPr>
      </w:pPr>
      <w:r>
        <w:rPr>
          <w:lang w:eastAsia="ru-RU"/>
        </w:rPr>
        <w:t>Для контроля целостности устройства предусмотрены встроенные датчики:</w:t>
      </w:r>
    </w:p>
    <w:p w14:paraId="193CA16E" w14:textId="3CB77C97" w:rsidR="00892316" w:rsidRDefault="00892316" w:rsidP="00892316">
      <w:pPr>
        <w:pStyle w:val="af"/>
        <w:numPr>
          <w:ilvl w:val="0"/>
          <w:numId w:val="29"/>
        </w:numPr>
        <w:jc w:val="both"/>
        <w:rPr>
          <w:lang w:eastAsia="ru-RU"/>
        </w:rPr>
      </w:pPr>
      <w:r>
        <w:rPr>
          <w:lang w:eastAsia="ru-RU"/>
        </w:rPr>
        <w:t>Датчик вскрытия (механический)</w:t>
      </w:r>
      <w:r w:rsidR="00577AB6">
        <w:rPr>
          <w:lang w:eastAsia="ru-RU"/>
        </w:rPr>
        <w:t>;</w:t>
      </w:r>
    </w:p>
    <w:p w14:paraId="21C43896" w14:textId="66337263" w:rsidR="00892316" w:rsidRDefault="00892316" w:rsidP="00892316">
      <w:pPr>
        <w:pStyle w:val="af"/>
        <w:numPr>
          <w:ilvl w:val="0"/>
          <w:numId w:val="29"/>
        </w:numPr>
        <w:jc w:val="both"/>
        <w:rPr>
          <w:lang w:eastAsia="ru-RU"/>
        </w:rPr>
      </w:pPr>
      <w:r>
        <w:rPr>
          <w:lang w:eastAsia="ru-RU"/>
        </w:rPr>
        <w:t>Датчик отрыва или снятия устройства с объекта (магнитный)</w:t>
      </w:r>
      <w:r w:rsidR="00577AB6">
        <w:rPr>
          <w:lang w:eastAsia="ru-RU"/>
        </w:rPr>
        <w:t>.</w:t>
      </w:r>
    </w:p>
    <w:p w14:paraId="1669E147" w14:textId="40350D8A" w:rsidR="008A65B8" w:rsidRDefault="00E15284" w:rsidP="00763774">
      <w:pPr>
        <w:ind w:firstLine="708"/>
        <w:jc w:val="both"/>
        <w:rPr>
          <w:lang w:eastAsia="ru-RU"/>
        </w:rPr>
      </w:pPr>
      <w:r>
        <w:rPr>
          <w:lang w:eastAsia="ru-RU"/>
        </w:rPr>
        <w:t xml:space="preserve">При </w:t>
      </w:r>
      <w:r w:rsidR="00892316">
        <w:rPr>
          <w:lang w:eastAsia="ru-RU"/>
        </w:rPr>
        <w:t>срабатывании этих датчиков</w:t>
      </w:r>
      <w:r>
        <w:rPr>
          <w:lang w:eastAsia="ru-RU"/>
        </w:rPr>
        <w:t xml:space="preserve"> идет внеочередной пакет на сервер</w:t>
      </w:r>
      <w:r w:rsidR="00BA09AA">
        <w:rPr>
          <w:lang w:eastAsia="ru-RU"/>
        </w:rPr>
        <w:t xml:space="preserve"> с указанием события</w:t>
      </w:r>
      <w:r>
        <w:rPr>
          <w:lang w:eastAsia="ru-RU"/>
        </w:rPr>
        <w:t xml:space="preserve">. </w:t>
      </w:r>
    </w:p>
    <w:p w14:paraId="1882D257" w14:textId="67AFF962" w:rsidR="0002766A" w:rsidRDefault="008A65B8" w:rsidP="00942E6A">
      <w:pPr>
        <w:ind w:firstLine="708"/>
        <w:jc w:val="both"/>
        <w:rPr>
          <w:lang w:eastAsia="ru-RU"/>
        </w:rPr>
      </w:pPr>
      <w:r>
        <w:rPr>
          <w:lang w:eastAsia="ru-RU"/>
        </w:rPr>
        <w:t xml:space="preserve">В </w:t>
      </w:r>
      <w:r w:rsidR="00892316">
        <w:rPr>
          <w:lang w:eastAsia="ru-RU"/>
        </w:rPr>
        <w:t>устройстве</w:t>
      </w:r>
      <w:r>
        <w:rPr>
          <w:lang w:eastAsia="ru-RU"/>
        </w:rPr>
        <w:t xml:space="preserve"> используется гибридное </w:t>
      </w:r>
      <w:r w:rsidR="00892316">
        <w:rPr>
          <w:lang w:eastAsia="ru-RU"/>
        </w:rPr>
        <w:t>электро</w:t>
      </w:r>
      <w:r>
        <w:rPr>
          <w:lang w:eastAsia="ru-RU"/>
        </w:rPr>
        <w:t xml:space="preserve">питание в виде </w:t>
      </w:r>
      <w:r w:rsidR="00763774">
        <w:rPr>
          <w:lang w:eastAsia="ru-RU"/>
        </w:rPr>
        <w:t>перезаряжаемого</w:t>
      </w:r>
      <w:r>
        <w:rPr>
          <w:lang w:eastAsia="ru-RU"/>
        </w:rPr>
        <w:t xml:space="preserve"> </w:t>
      </w:r>
      <w:r w:rsidR="00577AB6">
        <w:rPr>
          <w:lang w:eastAsia="ru-RU"/>
        </w:rPr>
        <w:t>ё</w:t>
      </w:r>
      <w:r w:rsidR="0002766A">
        <w:rPr>
          <w:lang w:eastAsia="ru-RU"/>
        </w:rPr>
        <w:t xml:space="preserve">мкого </w:t>
      </w:r>
      <w:r>
        <w:rPr>
          <w:lang w:eastAsia="ru-RU"/>
        </w:rPr>
        <w:t>аккумулятора</w:t>
      </w:r>
      <w:r w:rsidR="00892316">
        <w:rPr>
          <w:lang w:eastAsia="ru-RU"/>
        </w:rPr>
        <w:t xml:space="preserve"> (первичный элемент)</w:t>
      </w:r>
      <w:r>
        <w:rPr>
          <w:lang w:eastAsia="ru-RU"/>
        </w:rPr>
        <w:t xml:space="preserve"> и двух батарей</w:t>
      </w:r>
      <w:r w:rsidR="00892316">
        <w:rPr>
          <w:lang w:eastAsia="ru-RU"/>
        </w:rPr>
        <w:t xml:space="preserve"> (вторичный элемент)</w:t>
      </w:r>
      <w:r>
        <w:rPr>
          <w:lang w:eastAsia="ru-RU"/>
        </w:rPr>
        <w:t>.</w:t>
      </w:r>
      <w:r w:rsidR="00892316">
        <w:rPr>
          <w:lang w:eastAsia="ru-RU"/>
        </w:rPr>
        <w:t xml:space="preserve"> Переключение между ними происходит в автоматическом режиме в зависимости от степени заряда первичного элемента.</w:t>
      </w:r>
      <w:r>
        <w:rPr>
          <w:lang w:eastAsia="ru-RU"/>
        </w:rPr>
        <w:t xml:space="preserve"> </w:t>
      </w:r>
    </w:p>
    <w:p w14:paraId="6D859319" w14:textId="77777777" w:rsidR="0056327C" w:rsidRDefault="0056327C" w:rsidP="0056327C">
      <w:pPr>
        <w:ind w:firstLine="708"/>
        <w:jc w:val="both"/>
        <w:rPr>
          <w:lang w:eastAsia="ru-RU"/>
        </w:rPr>
      </w:pPr>
      <w:r>
        <w:rPr>
          <w:lang w:eastAsia="ru-RU"/>
        </w:rPr>
        <w:t xml:space="preserve">Режим энергосбережения построен следующим образом:  </w:t>
      </w:r>
    </w:p>
    <w:p w14:paraId="38692191" w14:textId="77777777" w:rsidR="0056327C" w:rsidRDefault="0056327C" w:rsidP="0056327C">
      <w:pPr>
        <w:pStyle w:val="af"/>
        <w:numPr>
          <w:ilvl w:val="0"/>
          <w:numId w:val="28"/>
        </w:numPr>
        <w:jc w:val="both"/>
        <w:rPr>
          <w:lang w:eastAsia="ru-RU"/>
        </w:rPr>
      </w:pPr>
      <w:r>
        <w:rPr>
          <w:lang w:eastAsia="ru-RU"/>
        </w:rPr>
        <w:t xml:space="preserve">когда напряжение аккумулятора опускается ниже </w:t>
      </w:r>
      <w:r w:rsidRPr="0056327C">
        <w:rPr>
          <w:b/>
          <w:bCs/>
          <w:lang w:eastAsia="ru-RU"/>
        </w:rPr>
        <w:t>3.5</w:t>
      </w:r>
      <w:r>
        <w:rPr>
          <w:lang w:eastAsia="ru-RU"/>
        </w:rPr>
        <w:t xml:space="preserve"> В, то система перейдет в аварийный режим для минимизации энергопотребления.</w:t>
      </w:r>
    </w:p>
    <w:p w14:paraId="34397857" w14:textId="77777777" w:rsidR="0056327C" w:rsidRDefault="0056327C" w:rsidP="0056327C">
      <w:pPr>
        <w:pStyle w:val="af"/>
        <w:numPr>
          <w:ilvl w:val="0"/>
          <w:numId w:val="28"/>
        </w:numPr>
        <w:jc w:val="both"/>
        <w:rPr>
          <w:lang w:eastAsia="ru-RU"/>
        </w:rPr>
      </w:pPr>
      <w:r>
        <w:rPr>
          <w:lang w:eastAsia="ru-RU"/>
        </w:rPr>
        <w:t xml:space="preserve">В аварийном режиме устройство отрабатывает события </w:t>
      </w:r>
      <w:r w:rsidRPr="00892316">
        <w:rPr>
          <w:b/>
          <w:bCs/>
          <w:lang w:eastAsia="ru-RU"/>
        </w:rPr>
        <w:t>только</w:t>
      </w:r>
      <w:r>
        <w:rPr>
          <w:lang w:eastAsia="ru-RU"/>
        </w:rPr>
        <w:t xml:space="preserve"> по интервалу и только по датчикам вскрытия и отрыва, датчик движения при этом отключается. </w:t>
      </w:r>
    </w:p>
    <w:p w14:paraId="1BCA7215" w14:textId="77777777" w:rsidR="0056327C" w:rsidRDefault="0056327C" w:rsidP="0056327C">
      <w:pPr>
        <w:pStyle w:val="af"/>
        <w:numPr>
          <w:ilvl w:val="0"/>
          <w:numId w:val="28"/>
        </w:numPr>
        <w:jc w:val="both"/>
        <w:rPr>
          <w:lang w:eastAsia="ru-RU"/>
        </w:rPr>
      </w:pPr>
      <w:r>
        <w:rPr>
          <w:lang w:eastAsia="ru-RU"/>
        </w:rPr>
        <w:t xml:space="preserve">Как только напряжение аккумулятора восстановится больше </w:t>
      </w:r>
      <w:r w:rsidRPr="0056327C">
        <w:rPr>
          <w:b/>
          <w:bCs/>
          <w:lang w:eastAsia="ru-RU"/>
        </w:rPr>
        <w:t>3.5</w:t>
      </w:r>
      <w:r>
        <w:rPr>
          <w:lang w:eastAsia="ru-RU"/>
        </w:rPr>
        <w:t xml:space="preserve"> В, система перейдет в обычный режим работы. </w:t>
      </w:r>
    </w:p>
    <w:p w14:paraId="40874640" w14:textId="77777777" w:rsidR="0056327C" w:rsidRDefault="0056327C" w:rsidP="0056327C">
      <w:pPr>
        <w:pStyle w:val="af"/>
        <w:numPr>
          <w:ilvl w:val="0"/>
          <w:numId w:val="28"/>
        </w:numPr>
        <w:jc w:val="both"/>
        <w:rPr>
          <w:lang w:eastAsia="ru-RU"/>
        </w:rPr>
      </w:pPr>
      <w:r>
        <w:rPr>
          <w:lang w:eastAsia="ru-RU"/>
        </w:rPr>
        <w:t>Зарядка аккумулятора происходит за счет преобразование солнечной энергии.</w:t>
      </w:r>
    </w:p>
    <w:p w14:paraId="57EAD325" w14:textId="77777777" w:rsidR="00577AB6" w:rsidRDefault="008169CF" w:rsidP="00577AB6">
      <w:pPr>
        <w:ind w:firstLine="708"/>
        <w:jc w:val="both"/>
        <w:rPr>
          <w:lang w:eastAsia="ru-RU"/>
        </w:rPr>
      </w:pPr>
      <w:r>
        <w:rPr>
          <w:lang w:eastAsia="ru-RU"/>
        </w:rPr>
        <w:t>Микросхема памяти (</w:t>
      </w:r>
      <w:r w:rsidR="00BA09AA">
        <w:rPr>
          <w:lang w:eastAsia="ru-RU"/>
        </w:rPr>
        <w:t>черный ящик</w:t>
      </w:r>
      <w:r>
        <w:rPr>
          <w:lang w:eastAsia="ru-RU"/>
        </w:rPr>
        <w:t xml:space="preserve">) позволяет </w:t>
      </w:r>
      <w:r w:rsidR="00BA09AA">
        <w:rPr>
          <w:lang w:eastAsia="ru-RU"/>
        </w:rPr>
        <w:t>храни</w:t>
      </w:r>
      <w:r>
        <w:rPr>
          <w:lang w:eastAsia="ru-RU"/>
        </w:rPr>
        <w:t>ть</w:t>
      </w:r>
      <w:r w:rsidR="00BA09AA">
        <w:rPr>
          <w:lang w:eastAsia="ru-RU"/>
        </w:rPr>
        <w:t xml:space="preserve"> не менее </w:t>
      </w:r>
      <w:r>
        <w:rPr>
          <w:lang w:eastAsia="ru-RU"/>
        </w:rPr>
        <w:t>2</w:t>
      </w:r>
      <w:r w:rsidR="00BA09AA">
        <w:rPr>
          <w:lang w:eastAsia="ru-RU"/>
        </w:rPr>
        <w:t>0</w:t>
      </w:r>
      <w:r>
        <w:rPr>
          <w:lang w:eastAsia="ru-RU"/>
        </w:rPr>
        <w:t xml:space="preserve"> </w:t>
      </w:r>
      <w:r w:rsidR="00BA09AA">
        <w:rPr>
          <w:lang w:eastAsia="ru-RU"/>
        </w:rPr>
        <w:t>тыс</w:t>
      </w:r>
      <w:r>
        <w:rPr>
          <w:lang w:eastAsia="ru-RU"/>
        </w:rPr>
        <w:t>яч</w:t>
      </w:r>
      <w:r w:rsidR="00BA09AA">
        <w:rPr>
          <w:lang w:eastAsia="ru-RU"/>
        </w:rPr>
        <w:t xml:space="preserve"> </w:t>
      </w:r>
      <w:r>
        <w:rPr>
          <w:lang w:eastAsia="ru-RU"/>
        </w:rPr>
        <w:t>записей (событий)</w:t>
      </w:r>
      <w:r w:rsidR="00D859A9">
        <w:rPr>
          <w:lang w:eastAsia="ru-RU"/>
        </w:rPr>
        <w:t>.</w:t>
      </w:r>
      <w:r w:rsidR="00A918C5">
        <w:rPr>
          <w:lang w:eastAsia="ru-RU"/>
        </w:rPr>
        <w:t xml:space="preserve"> </w:t>
      </w:r>
    </w:p>
    <w:p w14:paraId="1B13A471" w14:textId="736A812F" w:rsidR="00453B8E" w:rsidRPr="00453B8E" w:rsidRDefault="008169CF" w:rsidP="00577AB6">
      <w:pPr>
        <w:ind w:firstLine="708"/>
        <w:jc w:val="both"/>
        <w:rPr>
          <w:lang w:eastAsia="ru-RU"/>
        </w:rPr>
      </w:pPr>
      <w:r>
        <w:t xml:space="preserve">Предусмотрена установка </w:t>
      </w:r>
      <w:r w:rsidR="00453B8E">
        <w:rPr>
          <w:lang w:val="en-US"/>
        </w:rPr>
        <w:t>SIM</w:t>
      </w:r>
      <w:r w:rsidR="00453B8E">
        <w:t>-чип</w:t>
      </w:r>
      <w:r>
        <w:t>а</w:t>
      </w:r>
      <w:r w:rsidR="00453B8E">
        <w:t xml:space="preserve"> и держател</w:t>
      </w:r>
      <w:r>
        <w:t>я</w:t>
      </w:r>
      <w:r w:rsidR="00453B8E">
        <w:t xml:space="preserve"> </w:t>
      </w:r>
      <w:r w:rsidR="00453B8E">
        <w:rPr>
          <w:lang w:val="en-US"/>
        </w:rPr>
        <w:t>nano</w:t>
      </w:r>
      <w:r w:rsidR="00453B8E" w:rsidRPr="00453B8E">
        <w:t>-</w:t>
      </w:r>
      <w:r w:rsidR="00453B8E">
        <w:rPr>
          <w:lang w:val="en-US"/>
        </w:rPr>
        <w:t>SIM</w:t>
      </w:r>
      <w:r>
        <w:t xml:space="preserve"> для работы с несколькими операторами одновременно</w:t>
      </w:r>
      <w:r w:rsidR="00453B8E">
        <w:t xml:space="preserve">. </w:t>
      </w:r>
    </w:p>
    <w:p w14:paraId="09CB3894" w14:textId="36868BBA" w:rsidR="002C719B" w:rsidRPr="008169CF" w:rsidRDefault="007D595A" w:rsidP="008169CF">
      <w:pPr>
        <w:spacing w:line="259" w:lineRule="auto"/>
        <w:rPr>
          <w:b/>
          <w:bCs/>
          <w:sz w:val="32"/>
          <w:szCs w:val="32"/>
        </w:rPr>
      </w:pPr>
      <w:r>
        <w:br w:type="page"/>
      </w:r>
      <w:r w:rsidR="002C719B" w:rsidRPr="008169CF">
        <w:rPr>
          <w:b/>
          <w:bCs/>
          <w:sz w:val="32"/>
          <w:szCs w:val="32"/>
        </w:rPr>
        <w:lastRenderedPageBreak/>
        <w:t>Рекомендации по</w:t>
      </w:r>
      <w:r w:rsidR="00A0209D">
        <w:rPr>
          <w:b/>
          <w:bCs/>
          <w:sz w:val="32"/>
          <w:szCs w:val="32"/>
        </w:rPr>
        <w:t xml:space="preserve"> установке и</w:t>
      </w:r>
      <w:r w:rsidR="002C719B" w:rsidRPr="008169CF">
        <w:rPr>
          <w:b/>
          <w:bCs/>
          <w:sz w:val="32"/>
          <w:szCs w:val="32"/>
        </w:rPr>
        <w:t xml:space="preserve"> эксплуатации</w:t>
      </w:r>
    </w:p>
    <w:p w14:paraId="751AE673" w14:textId="62AB38A2" w:rsidR="0082592E" w:rsidRDefault="004341D3" w:rsidP="00942E6A">
      <w:pPr>
        <w:ind w:firstLine="708"/>
        <w:jc w:val="both"/>
        <w:rPr>
          <w:lang w:eastAsia="ru-RU"/>
        </w:rPr>
      </w:pPr>
      <w:r>
        <w:rPr>
          <w:b/>
          <w:bCs/>
          <w:noProof/>
          <w:sz w:val="32"/>
          <w:szCs w:val="32"/>
        </w:rPr>
        <w:object w:dxaOrig="1440" w:dyaOrig="1440" w14:anchorId="5B39E9DB">
          <v:shape id="_x0000_s1026" type="#_x0000_t75" alt="" style="position:absolute;left:0;text-align:left;margin-left:267.25pt;margin-top:5.35pt;width:212.6pt;height:327.9pt;z-index:-251658752;mso-wrap-edited:f;mso-position-horizontal-relative:text;mso-position-vertical-relative:text;mso-width-relative:page;mso-height-relative:page" wrapcoords="15677 56 13761 564 13587 677 13674 959 12890 1861 12890 1974 13587 2763 13587 3215 14458 3666 15416 3666 6881 4230 6881 7275 4181 7783 2613 8121 1568 9023 1481 9249 1306 12689 1394 17201 2613 18103 2874 19006 523 20810 0 21374 16897 21487 19510 21487 17245 18103 18290 17257 18465 16299 18465 14494 20816 14494 21600 14268 21600 11223 20206 9982 17332 3666 17681 3666 18116 3102 18203 2763 18900 1974 18900 1861 18116 959 18290 733 17942 564 16113 56 15677 56">
            <v:imagedata r:id="rId12" o:title=""/>
            <w10:wrap type="square"/>
          </v:shape>
          <o:OLEObject Type="Embed" ProgID="Visio.Drawing.15" ShapeID="_x0000_s1026" DrawAspect="Content" ObjectID="_1636194955" r:id="rId13"/>
        </w:object>
      </w:r>
      <w:r w:rsidR="00942E6A">
        <w:rPr>
          <w:lang w:eastAsia="ru-RU"/>
        </w:rPr>
        <w:t xml:space="preserve">Основным способом получения энергии устройством является поглощение солнечного света. </w:t>
      </w:r>
    </w:p>
    <w:p w14:paraId="65947DA6" w14:textId="05A3B9C8" w:rsidR="00942E6A" w:rsidRDefault="00942E6A" w:rsidP="00942E6A">
      <w:pPr>
        <w:ind w:firstLine="708"/>
        <w:jc w:val="both"/>
        <w:rPr>
          <w:lang w:eastAsia="ru-RU"/>
        </w:rPr>
      </w:pPr>
      <w:r>
        <w:rPr>
          <w:lang w:eastAsia="ru-RU"/>
        </w:rPr>
        <w:t>Работа системы не гарантируется, если аккумулятор будет разряжен по причине того, что солнечная панель не получает достаточного количества света.</w:t>
      </w:r>
    </w:p>
    <w:p w14:paraId="4B010C91" w14:textId="51FADA75" w:rsidR="0082592E" w:rsidRDefault="0082592E" w:rsidP="00942E6A">
      <w:pPr>
        <w:ind w:firstLine="708"/>
        <w:jc w:val="both"/>
        <w:rPr>
          <w:lang w:eastAsia="ru-RU"/>
        </w:rPr>
      </w:pPr>
      <w:r>
        <w:rPr>
          <w:lang w:eastAsia="ru-RU"/>
        </w:rPr>
        <w:t>На рисунке зеленым цветом показано наиболее удачное расположение устройства на вагоне.</w:t>
      </w:r>
    </w:p>
    <w:p w14:paraId="1F9BAB6C" w14:textId="5EF639A7" w:rsidR="0082592E" w:rsidRDefault="0082592E" w:rsidP="00942E6A">
      <w:pPr>
        <w:ind w:firstLine="708"/>
        <w:jc w:val="both"/>
        <w:rPr>
          <w:lang w:eastAsia="ru-RU"/>
        </w:rPr>
      </w:pPr>
      <w:r>
        <w:rPr>
          <w:lang w:eastAsia="ru-RU"/>
        </w:rPr>
        <w:t>Желтым цветом показан допустимый вариант крепления, но эффективность работы солнечной панели будет значительно хуже.</w:t>
      </w:r>
    </w:p>
    <w:p w14:paraId="270EA82A" w14:textId="78562DB1" w:rsidR="0082592E" w:rsidRDefault="0082592E" w:rsidP="00942E6A">
      <w:pPr>
        <w:ind w:firstLine="708"/>
        <w:jc w:val="both"/>
        <w:rPr>
          <w:lang w:eastAsia="ru-RU"/>
        </w:rPr>
      </w:pPr>
    </w:p>
    <w:p w14:paraId="1D23E8B9" w14:textId="77777777" w:rsidR="0082592E" w:rsidRDefault="0082592E" w:rsidP="00942E6A">
      <w:pPr>
        <w:ind w:firstLine="708"/>
        <w:jc w:val="both"/>
        <w:rPr>
          <w:lang w:eastAsia="ru-RU"/>
        </w:rPr>
      </w:pPr>
    </w:p>
    <w:p w14:paraId="23AD411B" w14:textId="32A3AD94" w:rsidR="002C719B" w:rsidRDefault="00942E6A" w:rsidP="00942E6A">
      <w:pPr>
        <w:ind w:firstLine="708"/>
        <w:jc w:val="both"/>
        <w:rPr>
          <w:lang w:eastAsia="ru-RU"/>
        </w:rPr>
      </w:pPr>
      <w:r>
        <w:rPr>
          <w:lang w:eastAsia="ru-RU"/>
        </w:rPr>
        <w:t>1.</w:t>
      </w:r>
      <w:r w:rsidR="00D859A9">
        <w:rPr>
          <w:lang w:eastAsia="ru-RU"/>
        </w:rPr>
        <w:tab/>
      </w:r>
      <w:r w:rsidR="00DF6EBC">
        <w:rPr>
          <w:lang w:eastAsia="ru-RU"/>
        </w:rPr>
        <w:t>В</w:t>
      </w:r>
      <w:r w:rsidR="002C719B">
        <w:rPr>
          <w:lang w:eastAsia="ru-RU"/>
        </w:rPr>
        <w:t>ажным критерием для качественного функционирования системы является чистота защитной прозрачной панели корпуса, состояние которой требуется контролировать.</w:t>
      </w:r>
    </w:p>
    <w:p w14:paraId="48A76400" w14:textId="5060A633" w:rsidR="002C719B" w:rsidRDefault="00942E6A" w:rsidP="003129D0">
      <w:pPr>
        <w:ind w:firstLine="708"/>
        <w:jc w:val="both"/>
        <w:rPr>
          <w:lang w:eastAsia="ru-RU"/>
        </w:rPr>
      </w:pPr>
      <w:r>
        <w:rPr>
          <w:lang w:eastAsia="ru-RU"/>
        </w:rPr>
        <w:t xml:space="preserve">2. </w:t>
      </w:r>
      <w:r w:rsidR="00DF6EBC">
        <w:rPr>
          <w:lang w:eastAsia="ru-RU"/>
        </w:rPr>
        <w:t xml:space="preserve"> </w:t>
      </w:r>
      <w:r>
        <w:rPr>
          <w:lang w:eastAsia="ru-RU"/>
        </w:rPr>
        <w:t>Для повышения эффективности зарядки рекомендуется проводить установку таким образом, чтобы</w:t>
      </w:r>
      <w:r w:rsidR="002C719B">
        <w:rPr>
          <w:lang w:eastAsia="ru-RU"/>
        </w:rPr>
        <w:t xml:space="preserve"> </w:t>
      </w:r>
      <w:r>
        <w:rPr>
          <w:lang w:eastAsia="ru-RU"/>
        </w:rPr>
        <w:t>прозрачная панель была ориентирована перпендикулярно вверх.</w:t>
      </w:r>
    </w:p>
    <w:p w14:paraId="580AC8E1" w14:textId="4C0966BA" w:rsidR="0082592E" w:rsidRDefault="00436073" w:rsidP="003129D0">
      <w:pPr>
        <w:ind w:firstLine="708"/>
        <w:jc w:val="both"/>
        <w:rPr>
          <w:lang w:eastAsia="ru-RU"/>
        </w:rPr>
      </w:pPr>
      <w:r>
        <w:rPr>
          <w:lang w:eastAsia="ru-RU"/>
        </w:rPr>
        <w:t xml:space="preserve">3. </w:t>
      </w:r>
      <w:r w:rsidR="00032CC2">
        <w:rPr>
          <w:lang w:eastAsia="ru-RU"/>
        </w:rPr>
        <w:t>При установке устройства на</w:t>
      </w:r>
      <w:r w:rsidR="00007499">
        <w:rPr>
          <w:lang w:eastAsia="ru-RU"/>
        </w:rPr>
        <w:t xml:space="preserve"> вертикальную стену расположить устройство таким образом, чтобы антенна </w:t>
      </w:r>
      <w:r w:rsidR="0002766A">
        <w:rPr>
          <w:lang w:eastAsia="ru-RU"/>
        </w:rPr>
        <w:t xml:space="preserve">навигации </w:t>
      </w:r>
      <w:r w:rsidR="00007499">
        <w:rPr>
          <w:lang w:val="en-US" w:eastAsia="ru-RU"/>
        </w:rPr>
        <w:t>GPS</w:t>
      </w:r>
      <w:r w:rsidR="0002766A" w:rsidRPr="0002766A">
        <w:rPr>
          <w:lang w:eastAsia="ru-RU"/>
        </w:rPr>
        <w:t>\</w:t>
      </w:r>
      <w:proofErr w:type="spellStart"/>
      <w:r w:rsidR="0002766A">
        <w:rPr>
          <w:lang w:val="en-US" w:eastAsia="ru-RU"/>
        </w:rPr>
        <w:t>Glonass</w:t>
      </w:r>
      <w:proofErr w:type="spellEnd"/>
      <w:r w:rsidR="00007499">
        <w:rPr>
          <w:lang w:eastAsia="ru-RU"/>
        </w:rPr>
        <w:t xml:space="preserve"> смотрела вверх.</w:t>
      </w:r>
      <w:r w:rsidR="0002766A" w:rsidRPr="0002766A">
        <w:rPr>
          <w:lang w:eastAsia="ru-RU"/>
        </w:rPr>
        <w:t xml:space="preserve"> </w:t>
      </w:r>
    </w:p>
    <w:p w14:paraId="26D4DC7A" w14:textId="02544A28" w:rsidR="00032CC2" w:rsidRDefault="0002766A" w:rsidP="003129D0">
      <w:pPr>
        <w:ind w:firstLine="708"/>
        <w:jc w:val="both"/>
        <w:rPr>
          <w:lang w:eastAsia="ru-RU"/>
        </w:rPr>
      </w:pPr>
      <w:r>
        <w:rPr>
          <w:lang w:eastAsia="ru-RU"/>
        </w:rPr>
        <w:t xml:space="preserve">При установке устройства в горизонтальном виде, максимально отодвинуть стенку с антенной от металлических предметов (перегородки и прочее). </w:t>
      </w:r>
    </w:p>
    <w:p w14:paraId="348F0CC9" w14:textId="77777777" w:rsidR="00436073" w:rsidRDefault="00436073" w:rsidP="00436073">
      <w:pPr>
        <w:tabs>
          <w:tab w:val="left" w:pos="2487"/>
        </w:tabs>
        <w:jc w:val="center"/>
      </w:pPr>
      <w:r>
        <w:rPr>
          <w:noProof/>
        </w:rPr>
        <w:lastRenderedPageBreak/>
        <w:drawing>
          <wp:inline distT="0" distB="0" distL="0" distR="0" wp14:anchorId="45A2267B" wp14:editId="78AB15FF">
            <wp:extent cx="4048125" cy="232042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5092" cy="2335878"/>
                    </a:xfrm>
                    <a:prstGeom prst="rect">
                      <a:avLst/>
                    </a:prstGeom>
                    <a:noFill/>
                    <a:ln>
                      <a:noFill/>
                    </a:ln>
                  </pic:spPr>
                </pic:pic>
              </a:graphicData>
            </a:graphic>
          </wp:inline>
        </w:drawing>
      </w:r>
    </w:p>
    <w:p w14:paraId="6EEA55AE" w14:textId="77777777" w:rsidR="00436073" w:rsidRDefault="00436073" w:rsidP="00436073">
      <w:pPr>
        <w:tabs>
          <w:tab w:val="left" w:pos="2487"/>
        </w:tabs>
        <w:jc w:val="center"/>
      </w:pPr>
      <w:r>
        <w:t>Вид со стороны магнита.</w:t>
      </w:r>
    </w:p>
    <w:p w14:paraId="2EE5EC2C" w14:textId="77777777" w:rsidR="00436073" w:rsidRPr="00436073" w:rsidRDefault="00436073" w:rsidP="00436073">
      <w:pPr>
        <w:tabs>
          <w:tab w:val="left" w:pos="2487"/>
        </w:tabs>
        <w:jc w:val="both"/>
        <w:rPr>
          <w:i/>
          <w:iCs/>
        </w:rPr>
      </w:pPr>
      <w:r w:rsidRPr="00436073">
        <w:rPr>
          <w:b/>
          <w:bCs/>
          <w:i/>
          <w:iCs/>
          <w:u w:val="single"/>
        </w:rPr>
        <w:t>Внимание:</w:t>
      </w:r>
      <w:r w:rsidRPr="00436073">
        <w:rPr>
          <w:i/>
          <w:iCs/>
        </w:rPr>
        <w:t xml:space="preserve"> Торец корпуса, расположенный ближе к магниту, не должен быть </w:t>
      </w:r>
      <w:r>
        <w:rPr>
          <w:i/>
          <w:iCs/>
        </w:rPr>
        <w:t>перекрыт</w:t>
      </w:r>
      <w:r w:rsidRPr="00436073">
        <w:rPr>
          <w:i/>
          <w:iCs/>
        </w:rPr>
        <w:t xml:space="preserve"> посторонними металлическими деталями, для обеспечения наилучшего приема навигационного сигнала</w:t>
      </w:r>
    </w:p>
    <w:p w14:paraId="07F09BA0" w14:textId="77777777" w:rsidR="00436073" w:rsidRPr="0002766A" w:rsidRDefault="00436073" w:rsidP="003129D0">
      <w:pPr>
        <w:ind w:firstLine="708"/>
        <w:jc w:val="both"/>
        <w:rPr>
          <w:lang w:eastAsia="ru-RU"/>
        </w:rPr>
      </w:pPr>
    </w:p>
    <w:p w14:paraId="119CB8F0" w14:textId="44E9D7D7" w:rsidR="00106564" w:rsidRDefault="00436073" w:rsidP="003129D0">
      <w:pPr>
        <w:ind w:firstLine="708"/>
        <w:jc w:val="both"/>
        <w:rPr>
          <w:lang w:eastAsia="ru-RU"/>
        </w:rPr>
      </w:pPr>
      <w:r>
        <w:rPr>
          <w:lang w:eastAsia="ru-RU"/>
        </w:rPr>
        <w:t>4. Для контроля несанкционированного снятия устройства с объекта используется встроенный магнитный датчик, который работает в паре с внешним магнитом.</w:t>
      </w:r>
    </w:p>
    <w:p w14:paraId="054221F1" w14:textId="77777777" w:rsidR="00106564" w:rsidRDefault="00106564" w:rsidP="003129D0">
      <w:pPr>
        <w:ind w:firstLine="708"/>
        <w:jc w:val="both"/>
        <w:rPr>
          <w:lang w:eastAsia="ru-RU"/>
        </w:rPr>
      </w:pPr>
    </w:p>
    <w:p w14:paraId="4F24A7B0" w14:textId="40DBA965" w:rsidR="0002766A" w:rsidRDefault="00106564" w:rsidP="003129D0">
      <w:pPr>
        <w:ind w:firstLine="708"/>
        <w:jc w:val="both"/>
        <w:rPr>
          <w:lang w:eastAsia="ru-RU"/>
        </w:rPr>
      </w:pPr>
      <w:r>
        <w:rPr>
          <w:lang w:eastAsia="ru-RU"/>
        </w:rPr>
        <w:t xml:space="preserve">Неодимовый </w:t>
      </w:r>
      <w:r w:rsidR="0002766A">
        <w:rPr>
          <w:lang w:eastAsia="ru-RU"/>
        </w:rPr>
        <w:t>м</w:t>
      </w:r>
      <w:r w:rsidR="00EA6599">
        <w:rPr>
          <w:lang w:eastAsia="ru-RU"/>
        </w:rPr>
        <w:t xml:space="preserve">агнит (идет в комплекте) </w:t>
      </w:r>
      <w:r w:rsidR="0002766A">
        <w:rPr>
          <w:lang w:eastAsia="ru-RU"/>
        </w:rPr>
        <w:t>выполнен в виде диска с отверстием под крепление</w:t>
      </w:r>
      <w:r>
        <w:rPr>
          <w:lang w:eastAsia="ru-RU"/>
        </w:rPr>
        <w:t xml:space="preserve"> (8х2 мм с зенковкой 3</w:t>
      </w:r>
      <w:r w:rsidRPr="00106564">
        <w:rPr>
          <w:lang w:eastAsia="ru-RU"/>
        </w:rPr>
        <w:t xml:space="preserve">/6 </w:t>
      </w:r>
      <w:r>
        <w:rPr>
          <w:lang w:eastAsia="ru-RU"/>
        </w:rPr>
        <w:t>мм),</w:t>
      </w:r>
      <w:r w:rsidR="0002766A">
        <w:rPr>
          <w:lang w:eastAsia="ru-RU"/>
        </w:rPr>
        <w:t xml:space="preserve"> на </w:t>
      </w:r>
      <w:r w:rsidR="0002766A" w:rsidRPr="00106564">
        <w:rPr>
          <w:b/>
          <w:bCs/>
          <w:lang w:eastAsia="ru-RU"/>
        </w:rPr>
        <w:t>не</w:t>
      </w:r>
      <w:r w:rsidR="0002766A">
        <w:rPr>
          <w:lang w:eastAsia="ru-RU"/>
        </w:rPr>
        <w:t>металлических поверхностях</w:t>
      </w:r>
      <w:r w:rsidR="0082592E">
        <w:rPr>
          <w:lang w:eastAsia="ru-RU"/>
        </w:rPr>
        <w:t xml:space="preserve"> (дерево и прочее) потребуется саморез для его крепления</w:t>
      </w:r>
      <w:r w:rsidR="0002766A">
        <w:rPr>
          <w:lang w:eastAsia="ru-RU"/>
        </w:rPr>
        <w:t xml:space="preserve">. </w:t>
      </w:r>
    </w:p>
    <w:p w14:paraId="5D38E51A" w14:textId="6ABA0BA2" w:rsidR="00106564" w:rsidRDefault="00106564" w:rsidP="003129D0">
      <w:pPr>
        <w:ind w:firstLine="708"/>
        <w:jc w:val="both"/>
        <w:rPr>
          <w:lang w:eastAsia="ru-RU"/>
        </w:rPr>
      </w:pPr>
    </w:p>
    <w:p w14:paraId="7E5D22FC" w14:textId="77777777" w:rsidR="00106564" w:rsidRDefault="00106564" w:rsidP="003129D0">
      <w:pPr>
        <w:ind w:firstLine="708"/>
        <w:jc w:val="both"/>
        <w:rPr>
          <w:lang w:eastAsia="ru-RU"/>
        </w:rPr>
      </w:pPr>
    </w:p>
    <w:p w14:paraId="59CA8960" w14:textId="004EB961" w:rsidR="00EF4E23" w:rsidRDefault="00EF4E23" w:rsidP="00EF4E23">
      <w:pPr>
        <w:ind w:firstLine="708"/>
        <w:jc w:val="center"/>
        <w:rPr>
          <w:lang w:eastAsia="ru-RU"/>
        </w:rPr>
      </w:pPr>
      <w:r>
        <w:rPr>
          <w:noProof/>
          <w:lang w:eastAsia="ru-RU"/>
        </w:rPr>
        <w:drawing>
          <wp:inline distT="0" distB="0" distL="0" distR="0" wp14:anchorId="48C16940" wp14:editId="41648FD9">
            <wp:extent cx="3823492" cy="2546350"/>
            <wp:effectExtent l="0" t="0" r="571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4230" cy="2580140"/>
                    </a:xfrm>
                    <a:prstGeom prst="rect">
                      <a:avLst/>
                    </a:prstGeom>
                    <a:noFill/>
                    <a:ln>
                      <a:noFill/>
                    </a:ln>
                  </pic:spPr>
                </pic:pic>
              </a:graphicData>
            </a:graphic>
          </wp:inline>
        </w:drawing>
      </w:r>
    </w:p>
    <w:p w14:paraId="06287F89" w14:textId="5D5D5BA4" w:rsidR="0002766A" w:rsidRDefault="0002766A" w:rsidP="003129D0">
      <w:pPr>
        <w:ind w:firstLine="708"/>
        <w:jc w:val="both"/>
        <w:rPr>
          <w:lang w:eastAsia="ru-RU"/>
        </w:rPr>
      </w:pPr>
      <w:r>
        <w:rPr>
          <w:lang w:eastAsia="ru-RU"/>
        </w:rPr>
        <w:lastRenderedPageBreak/>
        <w:t xml:space="preserve">В случае </w:t>
      </w:r>
      <w:r w:rsidR="0082592E">
        <w:rPr>
          <w:lang w:eastAsia="ru-RU"/>
        </w:rPr>
        <w:t>установки</w:t>
      </w:r>
      <w:r>
        <w:rPr>
          <w:lang w:eastAsia="ru-RU"/>
        </w:rPr>
        <w:t xml:space="preserve"> устройства </w:t>
      </w:r>
      <w:r w:rsidR="0082592E">
        <w:rPr>
          <w:lang w:eastAsia="ru-RU"/>
        </w:rPr>
        <w:t>на металлических поверхностях</w:t>
      </w:r>
      <w:r>
        <w:rPr>
          <w:lang w:eastAsia="ru-RU"/>
        </w:rPr>
        <w:t xml:space="preserve"> магнит сам зафиксируется без вспомогательных элементов.</w:t>
      </w:r>
    </w:p>
    <w:p w14:paraId="0D2C8A85" w14:textId="4C23C3BA" w:rsidR="00EA6599" w:rsidRPr="00007499" w:rsidRDefault="0082592E" w:rsidP="003129D0">
      <w:pPr>
        <w:ind w:firstLine="708"/>
        <w:jc w:val="both"/>
        <w:rPr>
          <w:lang w:eastAsia="ru-RU"/>
        </w:rPr>
      </w:pPr>
      <w:r>
        <w:rPr>
          <w:lang w:eastAsia="ru-RU"/>
        </w:rPr>
        <w:t>П</w:t>
      </w:r>
      <w:r w:rsidR="00EA6599">
        <w:rPr>
          <w:lang w:eastAsia="ru-RU"/>
        </w:rPr>
        <w:t xml:space="preserve">ри установке </w:t>
      </w:r>
      <w:r>
        <w:rPr>
          <w:lang w:eastAsia="ru-RU"/>
        </w:rPr>
        <w:t xml:space="preserve">устройства </w:t>
      </w:r>
      <w:r w:rsidR="00EA6599">
        <w:rPr>
          <w:lang w:eastAsia="ru-RU"/>
        </w:rPr>
        <w:t xml:space="preserve">магнит </w:t>
      </w:r>
      <w:r>
        <w:rPr>
          <w:lang w:eastAsia="ru-RU"/>
        </w:rPr>
        <w:t>должен</w:t>
      </w:r>
      <w:r w:rsidR="00EA6599">
        <w:rPr>
          <w:lang w:eastAsia="ru-RU"/>
        </w:rPr>
        <w:t xml:space="preserve"> строго </w:t>
      </w:r>
      <w:r>
        <w:rPr>
          <w:lang w:eastAsia="ru-RU"/>
        </w:rPr>
        <w:t xml:space="preserve">попасть </w:t>
      </w:r>
      <w:r w:rsidR="00EA6599">
        <w:rPr>
          <w:lang w:eastAsia="ru-RU"/>
        </w:rPr>
        <w:t xml:space="preserve">в выемку </w:t>
      </w:r>
      <w:r>
        <w:rPr>
          <w:lang w:eastAsia="ru-RU"/>
        </w:rPr>
        <w:t>на днище корпуса (см. рис ниже)</w:t>
      </w:r>
      <w:r w:rsidR="00EA6599">
        <w:rPr>
          <w:lang w:eastAsia="ru-RU"/>
        </w:rPr>
        <w:t xml:space="preserve">. </w:t>
      </w:r>
    </w:p>
    <w:p w14:paraId="01D0C84B" w14:textId="77777777" w:rsidR="009E4ADA" w:rsidRDefault="00EA6599" w:rsidP="00EA6599">
      <w:pPr>
        <w:jc w:val="center"/>
      </w:pPr>
      <w:r>
        <w:rPr>
          <w:noProof/>
          <w:lang w:eastAsia="ru-RU"/>
        </w:rPr>
        <w:drawing>
          <wp:inline distT="0" distB="0" distL="0" distR="0" wp14:anchorId="4C92C86C" wp14:editId="361FC54E">
            <wp:extent cx="5367540" cy="3178948"/>
            <wp:effectExtent l="0" t="0" r="5080" b="2540"/>
            <wp:docPr id="4" name="Рисунок 4" descr="C:\Users\Duotec_SB\AppData\Local\Microsoft\Windows\INetCache\Content.Word\IMG_20191111_2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Duotec_SB\AppData\Local\Microsoft\Windows\INetCache\Content.Word\IMG_20191111_20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30" cy="3181667"/>
                    </a:xfrm>
                    <a:prstGeom prst="rect">
                      <a:avLst/>
                    </a:prstGeom>
                    <a:noFill/>
                    <a:ln>
                      <a:noFill/>
                    </a:ln>
                  </pic:spPr>
                </pic:pic>
              </a:graphicData>
            </a:graphic>
          </wp:inline>
        </w:drawing>
      </w:r>
    </w:p>
    <w:p w14:paraId="46E4FBD7" w14:textId="77777777" w:rsidR="009E4ADA" w:rsidRDefault="009E4ADA" w:rsidP="00EA6599">
      <w:pPr>
        <w:jc w:val="center"/>
      </w:pPr>
    </w:p>
    <w:p w14:paraId="2905C061" w14:textId="031947F6" w:rsidR="009E4ADA" w:rsidRDefault="009E4ADA" w:rsidP="00EA6599">
      <w:pPr>
        <w:jc w:val="center"/>
      </w:pPr>
      <w:r>
        <w:rPr>
          <w:noProof/>
        </w:rPr>
        <w:drawing>
          <wp:inline distT="0" distB="0" distL="0" distR="0" wp14:anchorId="285B815B" wp14:editId="2217563D">
            <wp:extent cx="5368711" cy="3010487"/>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8075" cy="3015738"/>
                    </a:xfrm>
                    <a:prstGeom prst="rect">
                      <a:avLst/>
                    </a:prstGeom>
                    <a:noFill/>
                    <a:ln>
                      <a:noFill/>
                    </a:ln>
                  </pic:spPr>
                </pic:pic>
              </a:graphicData>
            </a:graphic>
          </wp:inline>
        </w:drawing>
      </w:r>
    </w:p>
    <w:p w14:paraId="355AF195" w14:textId="77777777" w:rsidR="009E4ADA" w:rsidRDefault="009E4ADA" w:rsidP="00EA6599">
      <w:pPr>
        <w:jc w:val="center"/>
      </w:pPr>
    </w:p>
    <w:p w14:paraId="7CF2AAC8" w14:textId="3AA45248" w:rsidR="009E4ADA" w:rsidRPr="00436073" w:rsidRDefault="009E4ADA" w:rsidP="009E4ADA">
      <w:pPr>
        <w:tabs>
          <w:tab w:val="left" w:pos="2487"/>
        </w:tabs>
        <w:jc w:val="both"/>
        <w:rPr>
          <w:i/>
          <w:iCs/>
        </w:rPr>
      </w:pPr>
      <w:r w:rsidRPr="00436073">
        <w:rPr>
          <w:b/>
          <w:bCs/>
          <w:i/>
          <w:iCs/>
          <w:u w:val="single"/>
        </w:rPr>
        <w:t>Внимание:</w:t>
      </w:r>
      <w:r w:rsidRPr="00436073">
        <w:rPr>
          <w:i/>
          <w:iCs/>
        </w:rPr>
        <w:t xml:space="preserve"> </w:t>
      </w:r>
      <w:r>
        <w:rPr>
          <w:i/>
          <w:iCs/>
        </w:rPr>
        <w:t>Перед установкой необходимо удалить защитну</w:t>
      </w:r>
      <w:bookmarkStart w:id="0" w:name="_GoBack"/>
      <w:bookmarkEnd w:id="0"/>
      <w:r>
        <w:rPr>
          <w:i/>
          <w:iCs/>
        </w:rPr>
        <w:t>ю пленку магнита с корпуса</w:t>
      </w:r>
    </w:p>
    <w:p w14:paraId="3980AE11" w14:textId="5CB20AF3" w:rsidR="00032CC2" w:rsidRDefault="00032CC2" w:rsidP="00EA6599">
      <w:pPr>
        <w:jc w:val="center"/>
      </w:pPr>
      <w:r>
        <w:br w:type="page"/>
      </w:r>
    </w:p>
    <w:p w14:paraId="0815A7F1" w14:textId="77777777" w:rsidR="00DF6EBC" w:rsidRPr="007D595A" w:rsidRDefault="00DF6EBC" w:rsidP="008169CF">
      <w:pPr>
        <w:pStyle w:val="2"/>
        <w:ind w:left="0"/>
      </w:pPr>
      <w:r>
        <w:lastRenderedPageBreak/>
        <w:t>Индикация работы</w:t>
      </w:r>
    </w:p>
    <w:p w14:paraId="2E237D94" w14:textId="6F1E6569" w:rsidR="00802F8F" w:rsidRPr="00251971" w:rsidRDefault="00527EC1" w:rsidP="00802F8F">
      <w:pPr>
        <w:rPr>
          <w:lang w:eastAsia="ru-RU"/>
        </w:rPr>
      </w:pPr>
      <w:r>
        <w:rPr>
          <w:noProof/>
        </w:rPr>
        <w:object w:dxaOrig="391" w:dyaOrig="286" w14:anchorId="577C6FE8">
          <v:shape id="_x0000_i1027" type="#_x0000_t75" alt="" style="width:19.4pt;height:13.85pt;mso-width-percent:0;mso-height-percent:0;mso-width-percent:0;mso-height-percent:0" o:ole="">
            <v:imagedata r:id="rId18" o:title=""/>
          </v:shape>
          <o:OLEObject Type="Embed" ProgID="Visio.Drawing.15" ShapeID="_x0000_i1027" DrawAspect="Content" ObjectID="_1636194953" r:id="rId19"/>
        </w:object>
      </w:r>
      <w:r w:rsidR="00251971">
        <w:rPr>
          <w:lang w:eastAsia="ru-RU"/>
        </w:rPr>
        <w:t xml:space="preserve"> Синий индикатор (</w:t>
      </w:r>
      <w:r w:rsidR="00251971">
        <w:rPr>
          <w:lang w:val="en-US" w:eastAsia="ru-RU"/>
        </w:rPr>
        <w:t>GSM</w:t>
      </w:r>
      <w:r w:rsidR="00251971" w:rsidRPr="00251971">
        <w:rPr>
          <w:lang w:eastAsia="ru-RU"/>
        </w:rPr>
        <w:t>/</w:t>
      </w:r>
      <w:r w:rsidR="00251971">
        <w:rPr>
          <w:lang w:val="en-US" w:eastAsia="ru-RU"/>
        </w:rPr>
        <w:t>GPS</w:t>
      </w:r>
      <w:r w:rsidR="00251971">
        <w:rPr>
          <w:lang w:eastAsia="ru-RU"/>
        </w:rPr>
        <w:t>) чередует короткие и длинные вспышки:</w:t>
      </w:r>
    </w:p>
    <w:p w14:paraId="0FFD7E2D" w14:textId="4A635908" w:rsidR="00251971" w:rsidRDefault="00251971" w:rsidP="00251971">
      <w:pPr>
        <w:spacing w:after="0"/>
      </w:pPr>
      <w:r>
        <w:t xml:space="preserve">Индикатор статуса </w:t>
      </w:r>
      <w:r>
        <w:rPr>
          <w:lang w:val="en-US"/>
        </w:rPr>
        <w:t>GSM</w:t>
      </w:r>
      <w:r>
        <w:t xml:space="preserve"> модема (длинные вспышки). </w:t>
      </w:r>
    </w:p>
    <w:p w14:paraId="0ADE3654" w14:textId="7E87208E" w:rsidR="00251971" w:rsidRDefault="00251971" w:rsidP="00251971">
      <w:pPr>
        <w:pStyle w:val="af"/>
        <w:numPr>
          <w:ilvl w:val="0"/>
          <w:numId w:val="26"/>
        </w:numPr>
        <w:spacing w:after="0"/>
      </w:pPr>
      <w:r>
        <w:t>Нет вспышек – модем выключен.</w:t>
      </w:r>
    </w:p>
    <w:p w14:paraId="09D6EDEA" w14:textId="0912FA39" w:rsidR="00251971" w:rsidRDefault="00251971" w:rsidP="00251971">
      <w:pPr>
        <w:pStyle w:val="af"/>
        <w:numPr>
          <w:ilvl w:val="0"/>
          <w:numId w:val="25"/>
        </w:numPr>
        <w:spacing w:after="0"/>
      </w:pPr>
      <w:r>
        <w:t>1 длинная вспышка – поиск и регистрация в сотовой сети.</w:t>
      </w:r>
    </w:p>
    <w:p w14:paraId="1571E2BB" w14:textId="5B9E4E31" w:rsidR="00251971" w:rsidRDefault="00251971" w:rsidP="00251971">
      <w:pPr>
        <w:pStyle w:val="af"/>
        <w:numPr>
          <w:ilvl w:val="0"/>
          <w:numId w:val="25"/>
        </w:numPr>
        <w:spacing w:after="0"/>
      </w:pPr>
      <w:r>
        <w:t>2 длинные вспышки – устройство зарегистрировано в сети, идет соединение с сервером.</w:t>
      </w:r>
    </w:p>
    <w:p w14:paraId="4D13E6AA" w14:textId="63428734" w:rsidR="00251971" w:rsidRPr="00D26062" w:rsidRDefault="00251971" w:rsidP="00251971">
      <w:pPr>
        <w:pStyle w:val="af"/>
        <w:numPr>
          <w:ilvl w:val="0"/>
          <w:numId w:val="25"/>
        </w:numPr>
        <w:spacing w:after="0"/>
      </w:pPr>
      <w:r>
        <w:t>3 длинные вспышки – соединение с сервером установлено.</w:t>
      </w:r>
    </w:p>
    <w:p w14:paraId="0F84F395" w14:textId="4B95105C" w:rsidR="00251971" w:rsidRDefault="00251971" w:rsidP="00251971">
      <w:pPr>
        <w:spacing w:after="0"/>
      </w:pPr>
    </w:p>
    <w:p w14:paraId="7A815D36" w14:textId="601F3637" w:rsidR="00251971" w:rsidRDefault="00251971" w:rsidP="00251971">
      <w:pPr>
        <w:spacing w:after="0"/>
      </w:pPr>
      <w:r>
        <w:t xml:space="preserve">Индикатор статуса </w:t>
      </w:r>
      <w:r>
        <w:rPr>
          <w:lang w:val="en-US"/>
        </w:rPr>
        <w:t>GPS</w:t>
      </w:r>
      <w:r>
        <w:t xml:space="preserve"> модема (короткие вспышки).</w:t>
      </w:r>
    </w:p>
    <w:p w14:paraId="4FE1E8C3" w14:textId="77777777" w:rsidR="00251971" w:rsidRDefault="00251971" w:rsidP="00251971">
      <w:pPr>
        <w:pStyle w:val="af"/>
        <w:numPr>
          <w:ilvl w:val="0"/>
          <w:numId w:val="27"/>
        </w:numPr>
        <w:spacing w:after="0"/>
        <w:rPr>
          <w:lang w:eastAsia="ru-RU"/>
        </w:rPr>
      </w:pPr>
      <w:r>
        <w:rPr>
          <w:lang w:eastAsia="ru-RU"/>
        </w:rPr>
        <w:t xml:space="preserve">Не горит </w:t>
      </w:r>
      <w:r>
        <w:t>– модем выключен.</w:t>
      </w:r>
    </w:p>
    <w:p w14:paraId="28AB5C54" w14:textId="48B682D0" w:rsidR="00251971" w:rsidRDefault="00251971" w:rsidP="00251971">
      <w:pPr>
        <w:pStyle w:val="af"/>
        <w:numPr>
          <w:ilvl w:val="0"/>
          <w:numId w:val="27"/>
        </w:numPr>
        <w:spacing w:after="0"/>
      </w:pPr>
      <w:r>
        <w:t>1 короткая вспышка – модем включен, идет поиск спутников.</w:t>
      </w:r>
    </w:p>
    <w:p w14:paraId="5101D409" w14:textId="3922D26C" w:rsidR="00251971" w:rsidRDefault="00251971" w:rsidP="00251971">
      <w:pPr>
        <w:pStyle w:val="af"/>
        <w:numPr>
          <w:ilvl w:val="0"/>
          <w:numId w:val="27"/>
        </w:numPr>
        <w:spacing w:after="0"/>
      </w:pPr>
      <w:r>
        <w:t>2 короткие вспышки – спутники найдены, приемлемое качество приема (от 5 до 8 спутников в зоне видимости).</w:t>
      </w:r>
    </w:p>
    <w:p w14:paraId="4E304F16" w14:textId="46151CDB" w:rsidR="00251971" w:rsidRDefault="00251971" w:rsidP="00251971">
      <w:pPr>
        <w:pStyle w:val="af"/>
        <w:numPr>
          <w:ilvl w:val="0"/>
          <w:numId w:val="27"/>
        </w:numPr>
        <w:spacing w:after="0"/>
      </w:pPr>
      <w:r>
        <w:t>3 короткие вспышки – спутники найдены, отличное качество приема (более 8 спутников в зоне видимости).</w:t>
      </w:r>
    </w:p>
    <w:p w14:paraId="5913A73B" w14:textId="77777777" w:rsidR="00802F8F" w:rsidRPr="00802F8F" w:rsidRDefault="00802F8F" w:rsidP="00802F8F">
      <w:pPr>
        <w:rPr>
          <w:lang w:eastAsia="ru-RU"/>
        </w:rPr>
      </w:pPr>
    </w:p>
    <w:p w14:paraId="6210C7B2" w14:textId="0B2E118F" w:rsidR="007D595A" w:rsidRDefault="007D595A" w:rsidP="00802F8F">
      <w:pPr>
        <w:rPr>
          <w:lang w:eastAsia="ru-RU"/>
        </w:rPr>
      </w:pPr>
    </w:p>
    <w:p w14:paraId="116EBC4D" w14:textId="67F43756" w:rsidR="007D595A" w:rsidRPr="007D595A" w:rsidRDefault="00527EC1" w:rsidP="007D595A">
      <w:pPr>
        <w:rPr>
          <w:lang w:eastAsia="ru-RU"/>
        </w:rPr>
      </w:pPr>
      <w:r>
        <w:rPr>
          <w:noProof/>
        </w:rPr>
        <w:object w:dxaOrig="391" w:dyaOrig="286" w14:anchorId="2172C32E">
          <v:shape id="_x0000_i1028" type="#_x0000_t75" alt="" style="width:19.4pt;height:13.85pt;mso-width-percent:0;mso-height-percent:0;mso-width-percent:0;mso-height-percent:0" o:ole="">
            <v:imagedata r:id="rId20" o:title=""/>
          </v:shape>
          <o:OLEObject Type="Embed" ProgID="Visio.Drawing.15" ShapeID="_x0000_i1028" DrawAspect="Content" ObjectID="_1636194954" r:id="rId21"/>
        </w:object>
      </w:r>
      <w:r w:rsidR="00251971">
        <w:t xml:space="preserve"> Красный индикатор - горит непрерывно при зарядке аккумулятора.</w:t>
      </w:r>
    </w:p>
    <w:p w14:paraId="443E69D7" w14:textId="77777777" w:rsidR="007D595A" w:rsidRPr="007D595A" w:rsidRDefault="007D595A" w:rsidP="007D595A">
      <w:pPr>
        <w:rPr>
          <w:lang w:eastAsia="ru-RU"/>
        </w:rPr>
      </w:pPr>
    </w:p>
    <w:p w14:paraId="42F223A9" w14:textId="4452DB50" w:rsidR="007D595A" w:rsidRDefault="008A2AEA" w:rsidP="0082592E">
      <w:pPr>
        <w:spacing w:line="259" w:lineRule="auto"/>
        <w:jc w:val="center"/>
        <w:rPr>
          <w:lang w:eastAsia="ru-RU"/>
        </w:rPr>
      </w:pPr>
      <w:r>
        <w:rPr>
          <w:noProof/>
        </w:rPr>
        <w:drawing>
          <wp:inline distT="0" distB="0" distL="0" distR="0" wp14:anchorId="512040EF" wp14:editId="589127F5">
            <wp:extent cx="4950912" cy="314960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3085" cy="3157344"/>
                    </a:xfrm>
                    <a:prstGeom prst="rect">
                      <a:avLst/>
                    </a:prstGeom>
                    <a:noFill/>
                    <a:ln>
                      <a:noFill/>
                    </a:ln>
                  </pic:spPr>
                </pic:pic>
              </a:graphicData>
            </a:graphic>
          </wp:inline>
        </w:drawing>
      </w:r>
      <w:r w:rsidR="007D595A">
        <w:rPr>
          <w:lang w:eastAsia="ru-RU"/>
        </w:rPr>
        <w:br w:type="page"/>
      </w:r>
    </w:p>
    <w:p w14:paraId="63474798" w14:textId="755D8B3C" w:rsidR="00802F8F" w:rsidRDefault="007D595A" w:rsidP="008169CF">
      <w:pPr>
        <w:pStyle w:val="2"/>
        <w:ind w:left="0"/>
      </w:pPr>
      <w:r>
        <w:lastRenderedPageBreak/>
        <w:t>Техническое обслуживание</w:t>
      </w:r>
    </w:p>
    <w:p w14:paraId="462FAB86" w14:textId="230538C1" w:rsidR="007D595A" w:rsidRDefault="00DF6EBC" w:rsidP="000E6644">
      <w:pPr>
        <w:ind w:firstLine="708"/>
        <w:jc w:val="both"/>
      </w:pPr>
      <w:r>
        <w:t>М</w:t>
      </w:r>
      <w:r w:rsidR="007D595A">
        <w:t xml:space="preserve">аяк имеет на борту отладочную кнопку, нажатие которой приведет к скачиванию настроек </w:t>
      </w:r>
      <w:r w:rsidR="0082592E">
        <w:t xml:space="preserve">и обновлению ПО </w:t>
      </w:r>
      <w:r w:rsidR="007D595A">
        <w:t xml:space="preserve">с </w:t>
      </w:r>
      <w:r w:rsidR="007D595A">
        <w:rPr>
          <w:lang w:val="en-US"/>
        </w:rPr>
        <w:t>WEB</w:t>
      </w:r>
      <w:r w:rsidR="007D595A" w:rsidRPr="00B278A1">
        <w:t>-</w:t>
      </w:r>
      <w:r w:rsidR="007D595A">
        <w:t xml:space="preserve">конфигуратора и </w:t>
      </w:r>
      <w:r>
        <w:t>внеочередной отправки пакета на сервер.</w:t>
      </w:r>
    </w:p>
    <w:p w14:paraId="2793B77A" w14:textId="77777777" w:rsidR="0082592E" w:rsidRDefault="00DF6EBC" w:rsidP="000E6644">
      <w:pPr>
        <w:ind w:firstLine="708"/>
        <w:jc w:val="both"/>
      </w:pPr>
      <w:r>
        <w:rPr>
          <w:lang w:val="en-US"/>
        </w:rPr>
        <w:t>M</w:t>
      </w:r>
      <w:r w:rsidR="007D595A">
        <w:rPr>
          <w:lang w:val="en-US"/>
        </w:rPr>
        <w:t>icro</w:t>
      </w:r>
      <w:r w:rsidR="007D595A" w:rsidRPr="00AD41AE">
        <w:t>-</w:t>
      </w:r>
      <w:r>
        <w:rPr>
          <w:lang w:val="en-US"/>
        </w:rPr>
        <w:t>USB</w:t>
      </w:r>
      <w:r w:rsidR="007D595A">
        <w:t xml:space="preserve"> разъем предназначен в первую очередь для диагностики при помощи сервисной программы на ПК.</w:t>
      </w:r>
    </w:p>
    <w:p w14:paraId="439234D5" w14:textId="50CABE13" w:rsidR="0082592E" w:rsidRDefault="007D595A" w:rsidP="000E6644">
      <w:pPr>
        <w:ind w:firstLine="708"/>
        <w:jc w:val="both"/>
      </w:pPr>
      <w:r>
        <w:t xml:space="preserve"> </w:t>
      </w:r>
      <w:r w:rsidR="00DA5621">
        <w:rPr>
          <w:noProof/>
        </w:rPr>
        <w:drawing>
          <wp:inline distT="0" distB="0" distL="0" distR="0" wp14:anchorId="0795B690" wp14:editId="158956A8">
            <wp:extent cx="6119495" cy="47834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4783455"/>
                    </a:xfrm>
                    <a:prstGeom prst="rect">
                      <a:avLst/>
                    </a:prstGeom>
                  </pic:spPr>
                </pic:pic>
              </a:graphicData>
            </a:graphic>
          </wp:inline>
        </w:drawing>
      </w:r>
      <w:r w:rsidR="00DA5621" w:rsidRPr="007D595A">
        <w:rPr>
          <w:noProof/>
          <w:lang w:eastAsia="ru-RU"/>
        </w:rPr>
        <w:t xml:space="preserve"> </w:t>
      </w:r>
    </w:p>
    <w:p w14:paraId="107E8FAF" w14:textId="0DDCB2A8" w:rsidR="0082592E" w:rsidRPr="008169CF" w:rsidRDefault="0082592E" w:rsidP="00A0209D">
      <w:pPr>
        <w:pStyle w:val="af5"/>
      </w:pPr>
      <w:r w:rsidRPr="008169CF">
        <w:t>Важно:</w:t>
      </w:r>
    </w:p>
    <w:p w14:paraId="6C2790F3" w14:textId="782683D0" w:rsidR="0082592E" w:rsidRDefault="0082592E" w:rsidP="00A0209D">
      <w:pPr>
        <w:pStyle w:val="af5"/>
      </w:pPr>
      <w:r>
        <w:t xml:space="preserve"> при длительном хранении устройства на складе (более 2 месяцев) рекомендуется произвести под</w:t>
      </w:r>
      <w:r w:rsidR="007D595A">
        <w:t>зарядк</w:t>
      </w:r>
      <w:r>
        <w:t>у</w:t>
      </w:r>
      <w:r w:rsidR="007D595A">
        <w:t xml:space="preserve"> аккумулятора</w:t>
      </w:r>
      <w:r w:rsidR="008169CF">
        <w:t xml:space="preserve"> перед установкой устройства на объект.</w:t>
      </w:r>
    </w:p>
    <w:p w14:paraId="2DD40008" w14:textId="46ACBEFC" w:rsidR="007D595A" w:rsidRDefault="00DF6EBC" w:rsidP="000E6644">
      <w:pPr>
        <w:ind w:firstLine="708"/>
        <w:jc w:val="both"/>
      </w:pPr>
      <w:r w:rsidRPr="00DF6EBC">
        <w:t>М</w:t>
      </w:r>
      <w:r>
        <w:t>аксимальный т</w:t>
      </w:r>
      <w:r w:rsidR="007D595A">
        <w:t>ок за</w:t>
      </w:r>
      <w:r>
        <w:t>ряда по</w:t>
      </w:r>
      <w:r w:rsidR="007D595A">
        <w:t xml:space="preserve"> </w:t>
      </w:r>
      <w:r w:rsidR="007D595A">
        <w:rPr>
          <w:lang w:val="en-US"/>
        </w:rPr>
        <w:t>micro</w:t>
      </w:r>
      <w:r w:rsidR="007D595A" w:rsidRPr="0082592E">
        <w:t>-</w:t>
      </w:r>
      <w:r>
        <w:rPr>
          <w:lang w:val="en-US"/>
        </w:rPr>
        <w:t>USB</w:t>
      </w:r>
      <w:r w:rsidR="007D595A" w:rsidRPr="0082592E">
        <w:t xml:space="preserve"> </w:t>
      </w:r>
      <w:r w:rsidR="007D595A">
        <w:t>разъему</w:t>
      </w:r>
      <w:r>
        <w:t xml:space="preserve"> -</w:t>
      </w:r>
      <w:r w:rsidR="007D595A">
        <w:t xml:space="preserve"> 800</w:t>
      </w:r>
      <w:r w:rsidR="007D595A">
        <w:rPr>
          <w:lang w:val="en-US"/>
        </w:rPr>
        <w:t>mA</w:t>
      </w:r>
      <w:r w:rsidR="007D595A">
        <w:t>.</w:t>
      </w:r>
    </w:p>
    <w:p w14:paraId="14CD268C" w14:textId="77777777" w:rsidR="00382F62" w:rsidRDefault="007C71F3" w:rsidP="00382F62">
      <w:pPr>
        <w:ind w:firstLine="708"/>
        <w:jc w:val="both"/>
      </w:pPr>
      <w:r>
        <w:rPr>
          <w:lang w:eastAsia="ru-RU"/>
        </w:rPr>
        <w:br w:type="page"/>
      </w:r>
      <w:r w:rsidR="00382F62">
        <w:lastRenderedPageBreak/>
        <w:t>График планового технического обслуживания представлен в таблице 2.</w:t>
      </w:r>
    </w:p>
    <w:p w14:paraId="7E80C177" w14:textId="1D4C984A" w:rsidR="00CF127B" w:rsidRPr="004E3F56" w:rsidRDefault="00CF127B" w:rsidP="007D595A">
      <w:pPr>
        <w:rPr>
          <w:lang w:eastAsia="ru-RU"/>
        </w:rPr>
      </w:pPr>
    </w:p>
    <w:p w14:paraId="4D9764E5" w14:textId="77777777" w:rsidR="004E3F56" w:rsidRDefault="004E3F56" w:rsidP="004E3F56">
      <w:pPr>
        <w:pStyle w:val="afc"/>
      </w:pPr>
      <w:r>
        <w:t>Таблица 2</w:t>
      </w:r>
    </w:p>
    <w:tbl>
      <w:tblPr>
        <w:tblStyle w:val="14"/>
        <w:tblW w:w="9493" w:type="dxa"/>
        <w:tblLook w:val="04A0" w:firstRow="1" w:lastRow="0" w:firstColumn="1" w:lastColumn="0" w:noHBand="0" w:noVBand="1"/>
      </w:tblPr>
      <w:tblGrid>
        <w:gridCol w:w="5534"/>
        <w:gridCol w:w="1407"/>
        <w:gridCol w:w="1277"/>
        <w:gridCol w:w="1275"/>
      </w:tblGrid>
      <w:tr w:rsidR="004E3F56" w:rsidRPr="00EF4C31" w14:paraId="44826FD4" w14:textId="77777777" w:rsidTr="00FC05CF">
        <w:trPr>
          <w:trHeight w:val="513"/>
        </w:trPr>
        <w:tc>
          <w:tcPr>
            <w:tcW w:w="5534" w:type="dxa"/>
            <w:vMerge w:val="restart"/>
            <w:shd w:val="clear" w:color="auto" w:fill="EDEDED" w:themeFill="accent3" w:themeFillTint="33"/>
            <w:hideMark/>
          </w:tcPr>
          <w:p w14:paraId="44067F41" w14:textId="77777777" w:rsidR="004E3F56" w:rsidRPr="007C71F3" w:rsidRDefault="004E3F56" w:rsidP="00FC05CF">
            <w:pPr>
              <w:pStyle w:val="23"/>
              <w:rPr>
                <w:bCs w:val="0"/>
              </w:rPr>
            </w:pPr>
            <w:r w:rsidRPr="007C71F3">
              <w:rPr>
                <w:bCs w:val="0"/>
              </w:rPr>
              <w:t>Плановое техническое обслуживание</w:t>
            </w:r>
          </w:p>
        </w:tc>
        <w:tc>
          <w:tcPr>
            <w:tcW w:w="3959" w:type="dxa"/>
            <w:gridSpan w:val="3"/>
            <w:shd w:val="clear" w:color="auto" w:fill="EDEDED" w:themeFill="accent3" w:themeFillTint="33"/>
          </w:tcPr>
          <w:p w14:paraId="484CC731" w14:textId="77777777" w:rsidR="004E3F56" w:rsidRPr="00E614D0" w:rsidRDefault="004E3F56" w:rsidP="00FC05CF">
            <w:pPr>
              <w:pStyle w:val="23"/>
            </w:pPr>
            <w:r>
              <w:t>Интервал</w:t>
            </w:r>
          </w:p>
        </w:tc>
      </w:tr>
      <w:tr w:rsidR="004E3F56" w:rsidRPr="00EF4C31" w14:paraId="1CDDF7B4" w14:textId="77777777" w:rsidTr="00FC05CF">
        <w:trPr>
          <w:trHeight w:val="513"/>
        </w:trPr>
        <w:tc>
          <w:tcPr>
            <w:tcW w:w="5534" w:type="dxa"/>
            <w:vMerge/>
            <w:shd w:val="clear" w:color="auto" w:fill="EDEDED" w:themeFill="accent3" w:themeFillTint="33"/>
          </w:tcPr>
          <w:p w14:paraId="5B08E75D" w14:textId="77777777" w:rsidR="004E3F56" w:rsidRPr="00E614D0" w:rsidRDefault="004E3F56" w:rsidP="00FC05CF">
            <w:pPr>
              <w:pStyle w:val="23"/>
              <w:rPr>
                <w:b w:val="0"/>
                <w:bCs w:val="0"/>
              </w:rPr>
            </w:pPr>
          </w:p>
        </w:tc>
        <w:tc>
          <w:tcPr>
            <w:tcW w:w="1407" w:type="dxa"/>
            <w:shd w:val="clear" w:color="auto" w:fill="EDEDED" w:themeFill="accent3" w:themeFillTint="33"/>
          </w:tcPr>
          <w:p w14:paraId="7FA0C255" w14:textId="77777777" w:rsidR="004E3F56" w:rsidRPr="00D87134" w:rsidRDefault="004E3F56" w:rsidP="00FC05CF">
            <w:pPr>
              <w:pStyle w:val="23"/>
              <w:rPr>
                <w:bCs w:val="0"/>
              </w:rPr>
            </w:pPr>
            <w:r>
              <w:rPr>
                <w:bCs w:val="0"/>
              </w:rPr>
              <w:t>каждые 3</w:t>
            </w:r>
            <w:r w:rsidRPr="007C71F3">
              <w:rPr>
                <w:bCs w:val="0"/>
              </w:rPr>
              <w:t xml:space="preserve"> мес.</w:t>
            </w:r>
          </w:p>
        </w:tc>
        <w:tc>
          <w:tcPr>
            <w:tcW w:w="1277" w:type="dxa"/>
            <w:shd w:val="clear" w:color="auto" w:fill="EDEDED" w:themeFill="accent3" w:themeFillTint="33"/>
          </w:tcPr>
          <w:p w14:paraId="554C3821" w14:textId="77777777" w:rsidR="004E3F56" w:rsidRPr="00E614D0" w:rsidRDefault="004E3F56" w:rsidP="00FC05CF">
            <w:pPr>
              <w:pStyle w:val="23"/>
            </w:pPr>
            <w:r>
              <w:t>каждые 6 мес.</w:t>
            </w:r>
          </w:p>
        </w:tc>
        <w:tc>
          <w:tcPr>
            <w:tcW w:w="1275" w:type="dxa"/>
            <w:shd w:val="clear" w:color="auto" w:fill="EDEDED" w:themeFill="accent3" w:themeFillTint="33"/>
          </w:tcPr>
          <w:p w14:paraId="68123090" w14:textId="77777777" w:rsidR="004E3F56" w:rsidRPr="00E614D0" w:rsidRDefault="004E3F56" w:rsidP="00FC05CF">
            <w:pPr>
              <w:pStyle w:val="23"/>
            </w:pPr>
            <w:r>
              <w:t>каждые 24 мес.</w:t>
            </w:r>
          </w:p>
        </w:tc>
      </w:tr>
      <w:tr w:rsidR="004E3F56" w:rsidRPr="00EF4C31" w14:paraId="5BA06234" w14:textId="77777777" w:rsidTr="00FC05CF">
        <w:tc>
          <w:tcPr>
            <w:tcW w:w="5534" w:type="dxa"/>
          </w:tcPr>
          <w:p w14:paraId="6A9BDD6C" w14:textId="77777777" w:rsidR="004E3F56" w:rsidRDefault="004E3F56" w:rsidP="00FC05CF">
            <w:pPr>
              <w:pStyle w:val="af3"/>
              <w:jc w:val="right"/>
              <w:rPr>
                <w:bCs/>
              </w:rPr>
            </w:pPr>
            <w:r>
              <w:t>Проверка</w:t>
            </w:r>
            <w:r w:rsidRPr="007C71F3">
              <w:rPr>
                <w:bCs/>
              </w:rPr>
              <w:t xml:space="preserve"> </w:t>
            </w:r>
            <w:r>
              <w:rPr>
                <w:bCs/>
              </w:rPr>
              <w:t>и очистка (протирка влажными салфетками)</w:t>
            </w:r>
            <w:r w:rsidRPr="007C71F3">
              <w:rPr>
                <w:bCs/>
              </w:rPr>
              <w:t xml:space="preserve"> </w:t>
            </w:r>
            <w:r>
              <w:rPr>
                <w:bCs/>
              </w:rPr>
              <w:t>крышки корпуса, удаление посторонних предметов (грязь, снег и прочее)</w:t>
            </w:r>
          </w:p>
          <w:p w14:paraId="0A7483BE" w14:textId="47DFA2A0" w:rsidR="0056327C" w:rsidRPr="007C71F3" w:rsidRDefault="0056327C" w:rsidP="00FC05CF">
            <w:pPr>
              <w:pStyle w:val="af3"/>
              <w:jc w:val="right"/>
              <w:rPr>
                <w:bCs/>
              </w:rPr>
            </w:pPr>
            <w:r>
              <w:rPr>
                <w:bCs/>
              </w:rPr>
              <w:t>В зимние месяцы рекомендуется проверять чаще.</w:t>
            </w:r>
          </w:p>
        </w:tc>
        <w:tc>
          <w:tcPr>
            <w:tcW w:w="1407" w:type="dxa"/>
          </w:tcPr>
          <w:p w14:paraId="32EED136" w14:textId="77777777" w:rsidR="004E3F56" w:rsidRPr="00382F62" w:rsidRDefault="004E3F56" w:rsidP="00FC05CF">
            <w:pPr>
              <w:pStyle w:val="af3"/>
              <w:spacing w:line="360" w:lineRule="auto"/>
              <w:jc w:val="center"/>
              <w:rPr>
                <w:rFonts w:cs="Times New Roman"/>
                <w:b/>
                <w:bCs/>
                <w:szCs w:val="24"/>
              </w:rPr>
            </w:pPr>
            <w:r w:rsidRPr="00382F62">
              <w:rPr>
                <w:rFonts w:cs="Times New Roman"/>
                <w:b/>
                <w:bCs/>
                <w:szCs w:val="24"/>
              </w:rPr>
              <w:t>+</w:t>
            </w:r>
          </w:p>
        </w:tc>
        <w:tc>
          <w:tcPr>
            <w:tcW w:w="1277" w:type="dxa"/>
          </w:tcPr>
          <w:p w14:paraId="0EDCDF82" w14:textId="77777777" w:rsidR="004E3F56" w:rsidRPr="00382F62" w:rsidRDefault="004E3F56" w:rsidP="00FC05CF">
            <w:pPr>
              <w:pStyle w:val="af3"/>
              <w:spacing w:line="360" w:lineRule="auto"/>
              <w:jc w:val="center"/>
              <w:rPr>
                <w:rFonts w:cs="Times New Roman"/>
                <w:b/>
                <w:bCs/>
                <w:szCs w:val="24"/>
              </w:rPr>
            </w:pPr>
          </w:p>
        </w:tc>
        <w:tc>
          <w:tcPr>
            <w:tcW w:w="1275" w:type="dxa"/>
          </w:tcPr>
          <w:p w14:paraId="4A773E5D" w14:textId="77777777" w:rsidR="004E3F56" w:rsidRPr="00382F62" w:rsidRDefault="004E3F56" w:rsidP="00FC05CF">
            <w:pPr>
              <w:pStyle w:val="af3"/>
              <w:spacing w:line="360" w:lineRule="auto"/>
              <w:jc w:val="center"/>
              <w:rPr>
                <w:rFonts w:cs="Times New Roman"/>
                <w:b/>
                <w:bCs/>
                <w:szCs w:val="24"/>
              </w:rPr>
            </w:pPr>
          </w:p>
        </w:tc>
      </w:tr>
      <w:tr w:rsidR="004E3F56" w:rsidRPr="00EF4C31" w14:paraId="4D0FFCED" w14:textId="77777777" w:rsidTr="00FC05CF">
        <w:tc>
          <w:tcPr>
            <w:tcW w:w="5534" w:type="dxa"/>
          </w:tcPr>
          <w:p w14:paraId="32E45EBA" w14:textId="77777777" w:rsidR="004E3F56" w:rsidRPr="00CF127B" w:rsidRDefault="004E3F56" w:rsidP="00FC05CF">
            <w:pPr>
              <w:pStyle w:val="af3"/>
              <w:jc w:val="right"/>
            </w:pPr>
            <w:r>
              <w:t>Проверка целостности корпуса (сколы, царапины, посторонние предметы)</w:t>
            </w:r>
          </w:p>
        </w:tc>
        <w:tc>
          <w:tcPr>
            <w:tcW w:w="1407" w:type="dxa"/>
          </w:tcPr>
          <w:p w14:paraId="7E12C661" w14:textId="77777777" w:rsidR="004E3F56" w:rsidRPr="00382F62" w:rsidRDefault="004E3F56" w:rsidP="00FC05CF">
            <w:pPr>
              <w:pStyle w:val="af3"/>
              <w:spacing w:line="360" w:lineRule="auto"/>
              <w:jc w:val="center"/>
              <w:rPr>
                <w:rFonts w:cs="Times New Roman"/>
                <w:b/>
                <w:bCs/>
                <w:szCs w:val="24"/>
              </w:rPr>
            </w:pPr>
          </w:p>
        </w:tc>
        <w:tc>
          <w:tcPr>
            <w:tcW w:w="1277" w:type="dxa"/>
          </w:tcPr>
          <w:p w14:paraId="31517C03" w14:textId="77777777" w:rsidR="004E3F56" w:rsidRPr="00382F62" w:rsidRDefault="004E3F56" w:rsidP="00FC05CF">
            <w:pPr>
              <w:pStyle w:val="af3"/>
              <w:spacing w:line="360" w:lineRule="auto"/>
              <w:jc w:val="center"/>
              <w:rPr>
                <w:rFonts w:cs="Times New Roman"/>
                <w:b/>
                <w:bCs/>
                <w:szCs w:val="24"/>
              </w:rPr>
            </w:pPr>
            <w:r w:rsidRPr="00382F62">
              <w:rPr>
                <w:rFonts w:cs="Times New Roman"/>
                <w:b/>
                <w:bCs/>
                <w:szCs w:val="24"/>
              </w:rPr>
              <w:t>+</w:t>
            </w:r>
          </w:p>
        </w:tc>
        <w:tc>
          <w:tcPr>
            <w:tcW w:w="1275" w:type="dxa"/>
          </w:tcPr>
          <w:p w14:paraId="1E0F53D6" w14:textId="77777777" w:rsidR="004E3F56" w:rsidRPr="00382F62" w:rsidRDefault="004E3F56" w:rsidP="00FC05CF">
            <w:pPr>
              <w:pStyle w:val="af3"/>
              <w:spacing w:line="360" w:lineRule="auto"/>
              <w:jc w:val="center"/>
              <w:rPr>
                <w:rFonts w:cs="Times New Roman"/>
                <w:b/>
                <w:bCs/>
                <w:szCs w:val="24"/>
                <w:lang w:val="en-US"/>
              </w:rPr>
            </w:pPr>
          </w:p>
        </w:tc>
      </w:tr>
      <w:tr w:rsidR="004E3F56" w:rsidRPr="00EF4C31" w14:paraId="3DB9ECEE" w14:textId="77777777" w:rsidTr="00FC05CF">
        <w:tc>
          <w:tcPr>
            <w:tcW w:w="5534" w:type="dxa"/>
          </w:tcPr>
          <w:p w14:paraId="7966F52C" w14:textId="77777777" w:rsidR="004E3F56" w:rsidRPr="00E614D0" w:rsidRDefault="004E3F56" w:rsidP="00FC05CF">
            <w:pPr>
              <w:pStyle w:val="af3"/>
              <w:jc w:val="right"/>
            </w:pPr>
            <w:r>
              <w:t>Проверка уровня заряда элементов питания через систему мониторинга (передаются данные по уровню напряжений АКБ и батарей)</w:t>
            </w:r>
          </w:p>
        </w:tc>
        <w:tc>
          <w:tcPr>
            <w:tcW w:w="1407" w:type="dxa"/>
          </w:tcPr>
          <w:p w14:paraId="7DD89A75" w14:textId="77777777" w:rsidR="004E3F56" w:rsidRPr="00382F62" w:rsidRDefault="004E3F56" w:rsidP="00FC05CF">
            <w:pPr>
              <w:pStyle w:val="af3"/>
              <w:spacing w:line="276" w:lineRule="auto"/>
              <w:jc w:val="center"/>
              <w:rPr>
                <w:b/>
                <w:bCs/>
              </w:rPr>
            </w:pPr>
            <w:r>
              <w:rPr>
                <w:b/>
                <w:bCs/>
              </w:rPr>
              <w:t>+</w:t>
            </w:r>
          </w:p>
        </w:tc>
        <w:tc>
          <w:tcPr>
            <w:tcW w:w="1277" w:type="dxa"/>
          </w:tcPr>
          <w:p w14:paraId="79AA75E8" w14:textId="77777777" w:rsidR="004E3F56" w:rsidRPr="00382F62" w:rsidRDefault="004E3F56" w:rsidP="00FC05CF">
            <w:pPr>
              <w:pStyle w:val="af3"/>
              <w:spacing w:line="276" w:lineRule="auto"/>
              <w:jc w:val="center"/>
              <w:rPr>
                <w:b/>
                <w:bCs/>
              </w:rPr>
            </w:pPr>
          </w:p>
        </w:tc>
        <w:tc>
          <w:tcPr>
            <w:tcW w:w="1275" w:type="dxa"/>
          </w:tcPr>
          <w:p w14:paraId="1B7A4BC8" w14:textId="77777777" w:rsidR="004E3F56" w:rsidRPr="00382F62" w:rsidRDefault="004E3F56" w:rsidP="00FC05CF">
            <w:pPr>
              <w:pStyle w:val="af3"/>
              <w:spacing w:line="276" w:lineRule="auto"/>
              <w:jc w:val="center"/>
              <w:rPr>
                <w:b/>
                <w:bCs/>
              </w:rPr>
            </w:pPr>
          </w:p>
        </w:tc>
      </w:tr>
      <w:tr w:rsidR="004E3F56" w:rsidRPr="00EF4C31" w14:paraId="47D9E150" w14:textId="77777777" w:rsidTr="00FC05CF">
        <w:tc>
          <w:tcPr>
            <w:tcW w:w="5534" w:type="dxa"/>
          </w:tcPr>
          <w:p w14:paraId="20C345EC" w14:textId="53B6D5D8" w:rsidR="004E3F56" w:rsidRPr="005C6402" w:rsidRDefault="004E3F56" w:rsidP="00FC05CF">
            <w:pPr>
              <w:pStyle w:val="af3"/>
              <w:jc w:val="right"/>
            </w:pPr>
            <w:r w:rsidRPr="00CF127B">
              <w:t>Замена вторичного источника питания (батарей)</w:t>
            </w:r>
          </w:p>
        </w:tc>
        <w:tc>
          <w:tcPr>
            <w:tcW w:w="1407" w:type="dxa"/>
          </w:tcPr>
          <w:p w14:paraId="7E5E31F1" w14:textId="77777777" w:rsidR="004E3F56" w:rsidRPr="00382F62" w:rsidRDefault="004E3F56" w:rsidP="00FC05CF">
            <w:pPr>
              <w:pStyle w:val="af3"/>
              <w:spacing w:line="276" w:lineRule="auto"/>
              <w:jc w:val="center"/>
              <w:rPr>
                <w:b/>
                <w:bCs/>
              </w:rPr>
            </w:pPr>
          </w:p>
        </w:tc>
        <w:tc>
          <w:tcPr>
            <w:tcW w:w="1277" w:type="dxa"/>
          </w:tcPr>
          <w:p w14:paraId="7EAEE821" w14:textId="77777777" w:rsidR="004E3F56" w:rsidRPr="00382F62" w:rsidRDefault="004E3F56" w:rsidP="00FC05CF">
            <w:pPr>
              <w:pStyle w:val="af3"/>
              <w:spacing w:line="276" w:lineRule="auto"/>
              <w:jc w:val="center"/>
              <w:rPr>
                <w:b/>
                <w:bCs/>
              </w:rPr>
            </w:pPr>
          </w:p>
        </w:tc>
        <w:tc>
          <w:tcPr>
            <w:tcW w:w="1275" w:type="dxa"/>
          </w:tcPr>
          <w:p w14:paraId="170C2450" w14:textId="50960987" w:rsidR="004E3F56" w:rsidRPr="00382F62" w:rsidRDefault="004E3F56" w:rsidP="00FC05CF">
            <w:pPr>
              <w:pStyle w:val="af3"/>
              <w:spacing w:line="276" w:lineRule="auto"/>
              <w:jc w:val="center"/>
              <w:rPr>
                <w:b/>
                <w:bCs/>
              </w:rPr>
            </w:pPr>
            <w:r w:rsidRPr="00382F62">
              <w:rPr>
                <w:b/>
                <w:bCs/>
              </w:rPr>
              <w:t>+</w:t>
            </w:r>
            <w:r w:rsidR="008A2AEA">
              <w:rPr>
                <w:b/>
                <w:bCs/>
              </w:rPr>
              <w:t>*</w:t>
            </w:r>
          </w:p>
        </w:tc>
      </w:tr>
      <w:tr w:rsidR="004E3F56" w:rsidRPr="00F139D3" w14:paraId="077C9CD7" w14:textId="77777777" w:rsidTr="00FC05CF">
        <w:trPr>
          <w:trHeight w:val="418"/>
        </w:trPr>
        <w:tc>
          <w:tcPr>
            <w:tcW w:w="5534" w:type="dxa"/>
          </w:tcPr>
          <w:p w14:paraId="0CA58226" w14:textId="28369244" w:rsidR="004E3F56" w:rsidRPr="005C6402" w:rsidRDefault="004E3F56" w:rsidP="00FC05CF">
            <w:pPr>
              <w:jc w:val="right"/>
              <w:rPr>
                <w:rFonts w:cs="Times New Roman"/>
                <w:sz w:val="24"/>
              </w:rPr>
            </w:pPr>
            <w:r w:rsidRPr="00CF127B">
              <w:rPr>
                <w:sz w:val="24"/>
              </w:rPr>
              <w:t>Замена первичного источника питания (аккумулятора)</w:t>
            </w:r>
          </w:p>
        </w:tc>
        <w:tc>
          <w:tcPr>
            <w:tcW w:w="1407" w:type="dxa"/>
          </w:tcPr>
          <w:p w14:paraId="447E953D" w14:textId="77777777" w:rsidR="004E3F56" w:rsidRPr="00382F62" w:rsidRDefault="004E3F56" w:rsidP="00FC05CF">
            <w:pPr>
              <w:jc w:val="center"/>
              <w:rPr>
                <w:rFonts w:cs="Times New Roman"/>
                <w:b/>
                <w:bCs/>
                <w:sz w:val="24"/>
                <w:szCs w:val="24"/>
              </w:rPr>
            </w:pPr>
          </w:p>
        </w:tc>
        <w:tc>
          <w:tcPr>
            <w:tcW w:w="1277" w:type="dxa"/>
          </w:tcPr>
          <w:p w14:paraId="47303028" w14:textId="77777777" w:rsidR="004E3F56" w:rsidRPr="00382F62" w:rsidRDefault="004E3F56" w:rsidP="00FC05CF">
            <w:pPr>
              <w:jc w:val="center"/>
              <w:rPr>
                <w:rFonts w:cs="Times New Roman"/>
                <w:b/>
                <w:bCs/>
                <w:sz w:val="24"/>
                <w:szCs w:val="24"/>
              </w:rPr>
            </w:pPr>
          </w:p>
        </w:tc>
        <w:tc>
          <w:tcPr>
            <w:tcW w:w="1275" w:type="dxa"/>
          </w:tcPr>
          <w:p w14:paraId="1EB4570F" w14:textId="26F85D2E" w:rsidR="004E3F56" w:rsidRPr="00382F62" w:rsidRDefault="004E3F56" w:rsidP="00FC05CF">
            <w:pPr>
              <w:jc w:val="center"/>
              <w:rPr>
                <w:rFonts w:cs="Times New Roman"/>
                <w:b/>
                <w:bCs/>
                <w:sz w:val="24"/>
                <w:szCs w:val="24"/>
              </w:rPr>
            </w:pPr>
            <w:r w:rsidRPr="00382F62">
              <w:rPr>
                <w:b/>
                <w:bCs/>
              </w:rPr>
              <w:t>+</w:t>
            </w:r>
            <w:r w:rsidR="008A2AEA">
              <w:rPr>
                <w:b/>
                <w:bCs/>
              </w:rPr>
              <w:t>*</w:t>
            </w:r>
          </w:p>
        </w:tc>
      </w:tr>
    </w:tbl>
    <w:p w14:paraId="72363B54" w14:textId="5E9D9C3B" w:rsidR="007D595A" w:rsidRDefault="007D595A" w:rsidP="007D595A">
      <w:pPr>
        <w:jc w:val="center"/>
        <w:rPr>
          <w:lang w:eastAsia="ru-RU"/>
        </w:rPr>
      </w:pPr>
    </w:p>
    <w:p w14:paraId="7EDD09FF" w14:textId="6EB4F0D8" w:rsidR="005C6402" w:rsidRPr="008A2AEA" w:rsidRDefault="005C6402" w:rsidP="005C6402">
      <w:pPr>
        <w:jc w:val="both"/>
        <w:rPr>
          <w:b/>
          <w:bCs/>
          <w:i/>
          <w:iCs/>
          <w:sz w:val="20"/>
          <w:szCs w:val="20"/>
          <w:lang w:eastAsia="ru-RU"/>
        </w:rPr>
      </w:pPr>
      <w:r w:rsidRPr="008A2AEA">
        <w:rPr>
          <w:b/>
          <w:bCs/>
          <w:i/>
          <w:iCs/>
          <w:sz w:val="20"/>
          <w:szCs w:val="20"/>
          <w:lang w:eastAsia="ru-RU"/>
        </w:rPr>
        <w:t xml:space="preserve">* Рекомендуемая частота замены элементов питания исходя из условий окружающей среды, в которой происходит эксплуатация (количество солнечных дней, температура и </w:t>
      </w:r>
      <w:proofErr w:type="spellStart"/>
      <w:r w:rsidRPr="008A2AEA">
        <w:rPr>
          <w:b/>
          <w:bCs/>
          <w:i/>
          <w:iCs/>
          <w:sz w:val="20"/>
          <w:szCs w:val="20"/>
          <w:lang w:eastAsia="ru-RU"/>
        </w:rPr>
        <w:t>др</w:t>
      </w:r>
      <w:proofErr w:type="spellEnd"/>
      <w:r w:rsidRPr="008A2AEA">
        <w:rPr>
          <w:b/>
          <w:bCs/>
          <w:i/>
          <w:iCs/>
          <w:sz w:val="20"/>
          <w:szCs w:val="20"/>
          <w:lang w:eastAsia="ru-RU"/>
        </w:rPr>
        <w:t>).</w:t>
      </w:r>
    </w:p>
    <w:sectPr w:rsidR="005C6402" w:rsidRPr="008A2AEA" w:rsidSect="0044600A">
      <w:headerReference w:type="default" r:id="rId24"/>
      <w:footerReference w:type="default" r:id="rId25"/>
      <w:pgSz w:w="11906" w:h="16838"/>
      <w:pgMar w:top="1134" w:right="851" w:bottom="1134" w:left="1418"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5360B" w14:textId="77777777" w:rsidR="004341D3" w:rsidRDefault="004341D3" w:rsidP="00572438">
      <w:pPr>
        <w:spacing w:after="0" w:line="240" w:lineRule="auto"/>
      </w:pPr>
      <w:r>
        <w:separator/>
      </w:r>
    </w:p>
  </w:endnote>
  <w:endnote w:type="continuationSeparator" w:id="0">
    <w:p w14:paraId="184A2A25" w14:textId="77777777" w:rsidR="004341D3" w:rsidRDefault="004341D3" w:rsidP="00572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mbria"/>
    <w:charset w:val="00"/>
    <w:family w:val="auto"/>
    <w:pitch w:val="default"/>
  </w:font>
  <w:font w:name="Abadi">
    <w:altName w:val="Arial"/>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AB148" w14:textId="131DD467" w:rsidR="00C12B9D" w:rsidRPr="00DD3F15" w:rsidRDefault="00C12B9D" w:rsidP="00572438">
    <w:pPr>
      <w:pStyle w:val="ab"/>
      <w:tabs>
        <w:tab w:val="clear" w:pos="4677"/>
        <w:tab w:val="clear" w:pos="9355"/>
        <w:tab w:val="left" w:pos="3945"/>
      </w:tabs>
      <w:jc w:val="center"/>
      <w:rPr>
        <w:rFonts w:ascii="Abadi" w:hAnsi="Abadi" w:cs="Times New Roman"/>
        <w:color w:val="2E74B5" w:themeColor="accent5" w:themeShade="BF"/>
        <w:szCs w:val="28"/>
      </w:rPr>
    </w:pPr>
    <w:r w:rsidRPr="00DD3F15">
      <w:rPr>
        <w:rFonts w:ascii="Calibri" w:hAnsi="Calibri" w:cs="Calibri"/>
        <w:color w:val="2E74B5" w:themeColor="accent5" w:themeShade="BF"/>
        <w:szCs w:val="28"/>
      </w:rPr>
      <w:t>ООО</w:t>
    </w:r>
    <w:r w:rsidRPr="00DD3F15">
      <w:rPr>
        <w:rFonts w:ascii="Abadi" w:hAnsi="Abadi" w:cs="Times New Roman"/>
        <w:color w:val="2E74B5" w:themeColor="accent5" w:themeShade="BF"/>
        <w:szCs w:val="28"/>
      </w:rPr>
      <w:t xml:space="preserve"> </w:t>
    </w:r>
    <w:r w:rsidRPr="00DD3F15">
      <w:rPr>
        <w:rFonts w:ascii="Abadi" w:hAnsi="Abadi" w:cs="Abadi"/>
        <w:color w:val="2E74B5" w:themeColor="accent5" w:themeShade="BF"/>
        <w:szCs w:val="28"/>
      </w:rPr>
      <w:t>«</w:t>
    </w:r>
    <w:r w:rsidR="001A1138">
      <w:rPr>
        <w:rFonts w:ascii="Calibri" w:hAnsi="Calibri" w:cs="Calibri"/>
        <w:color w:val="2E74B5" w:themeColor="accent5" w:themeShade="BF"/>
        <w:szCs w:val="28"/>
      </w:rPr>
      <w:t>ХОЛДИНГ ИННОВАЦИЙ</w:t>
    </w:r>
    <w:r w:rsidRPr="00DD3F15">
      <w:rPr>
        <w:rFonts w:ascii="Abadi" w:hAnsi="Abadi" w:cs="Times New Roman"/>
        <w:color w:val="2E74B5" w:themeColor="accent5" w:themeShade="BF"/>
        <w:szCs w:val="28"/>
      </w:rPr>
      <w:t>»</w:t>
    </w:r>
  </w:p>
  <w:p w14:paraId="22A9CDB9" w14:textId="77777777" w:rsidR="00C12B9D" w:rsidRDefault="00C12B9D">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color w:val="2E74B5" w:themeColor="accent5" w:themeShade="BF"/>
      </w:rPr>
      <w:id w:val="1324008320"/>
      <w:docPartObj>
        <w:docPartGallery w:val="Page Numbers (Bottom of Page)"/>
        <w:docPartUnique/>
      </w:docPartObj>
    </w:sdtPr>
    <w:sdtEndPr>
      <w:rPr>
        <w:rFonts w:ascii="Abadi" w:hAnsi="Abadi"/>
        <w:sz w:val="22"/>
      </w:rPr>
    </w:sdtEndPr>
    <w:sdtContent>
      <w:p w14:paraId="7810A8E7" w14:textId="5E9AD61A" w:rsidR="00C12B9D" w:rsidRPr="00DD3F15" w:rsidRDefault="00C12B9D" w:rsidP="00DD3F15">
        <w:pPr>
          <w:pStyle w:val="ab"/>
          <w:rPr>
            <w:rFonts w:ascii="Abadi" w:hAnsi="Abadi" w:cs="Times New Roman"/>
            <w:color w:val="2E74B5" w:themeColor="accent5" w:themeShade="BF"/>
            <w:sz w:val="22"/>
          </w:rPr>
        </w:pPr>
        <w:r w:rsidRPr="00DD3F15">
          <w:rPr>
            <w:rFonts w:ascii="Abadi" w:hAnsi="Abadi" w:cs="Times New Roman"/>
            <w:color w:val="2E74B5" w:themeColor="accent5" w:themeShade="BF"/>
            <w:sz w:val="22"/>
          </w:rPr>
          <w:t xml:space="preserve"> </w:t>
        </w:r>
        <w:r w:rsidRPr="00DD3F15">
          <w:rPr>
            <w:rFonts w:ascii="Calibri" w:hAnsi="Calibri" w:cs="Calibri"/>
            <w:color w:val="2E74B5" w:themeColor="accent5" w:themeShade="BF"/>
            <w:sz w:val="22"/>
          </w:rPr>
          <w:t>Руководство</w:t>
        </w:r>
        <w:r w:rsidRPr="00DD3F15">
          <w:rPr>
            <w:rFonts w:ascii="Abadi" w:hAnsi="Abadi" w:cs="Times New Roman"/>
            <w:color w:val="2E74B5" w:themeColor="accent5" w:themeShade="BF"/>
            <w:sz w:val="22"/>
          </w:rPr>
          <w:t xml:space="preserve"> </w:t>
        </w:r>
        <w:r w:rsidRPr="00DD3F15">
          <w:rPr>
            <w:rFonts w:ascii="Calibri" w:hAnsi="Calibri" w:cs="Calibri"/>
            <w:color w:val="2E74B5" w:themeColor="accent5" w:themeShade="BF"/>
            <w:sz w:val="22"/>
          </w:rPr>
          <w:t>пользователя</w:t>
        </w:r>
        <w:r w:rsidR="00A0209D">
          <w:rPr>
            <w:rFonts w:ascii="Abadi" w:hAnsi="Abadi" w:cs="Times New Roman"/>
            <w:color w:val="2E74B5" w:themeColor="accent5" w:themeShade="BF"/>
            <w:sz w:val="22"/>
          </w:rPr>
          <w:t xml:space="preserve"> [1.1</w:t>
        </w:r>
        <w:r w:rsidRPr="00DD3F15">
          <w:rPr>
            <w:rFonts w:ascii="Abadi" w:hAnsi="Abadi" w:cs="Times New Roman"/>
            <w:color w:val="2E74B5" w:themeColor="accent5" w:themeShade="BF"/>
            <w:sz w:val="22"/>
          </w:rPr>
          <w:t>]</w:t>
        </w:r>
        <w:r w:rsidRPr="00DD3F15">
          <w:rPr>
            <w:rFonts w:ascii="Abadi" w:hAnsi="Abadi" w:cs="Times New Roman"/>
            <w:color w:val="2E74B5" w:themeColor="accent5" w:themeShade="BF"/>
            <w:sz w:val="22"/>
          </w:rPr>
          <w:tab/>
        </w:r>
        <w:r w:rsidRPr="00DD3F15">
          <w:rPr>
            <w:rFonts w:ascii="Abadi" w:hAnsi="Abadi" w:cs="Times New Roman"/>
            <w:color w:val="2E74B5" w:themeColor="accent5" w:themeShade="BF"/>
            <w:sz w:val="22"/>
          </w:rPr>
          <w:tab/>
        </w:r>
        <w:r w:rsidRPr="00DD3F15">
          <w:rPr>
            <w:rFonts w:ascii="Calibri" w:hAnsi="Calibri" w:cs="Calibri"/>
            <w:color w:val="2E74B5" w:themeColor="accent5" w:themeShade="BF"/>
            <w:sz w:val="22"/>
          </w:rPr>
          <w:t>Страница</w:t>
        </w:r>
        <w:r w:rsidRPr="00DD3F15">
          <w:rPr>
            <w:rFonts w:ascii="Abadi" w:hAnsi="Abadi" w:cs="Times New Roman"/>
            <w:color w:val="2E74B5" w:themeColor="accent5" w:themeShade="BF"/>
            <w:sz w:val="22"/>
          </w:rPr>
          <w:t xml:space="preserve"> | </w:t>
        </w:r>
        <w:r w:rsidRPr="00DD3F15">
          <w:rPr>
            <w:rFonts w:ascii="Abadi" w:hAnsi="Abadi" w:cs="Times New Roman"/>
            <w:color w:val="2E74B5" w:themeColor="accent5" w:themeShade="BF"/>
            <w:sz w:val="22"/>
          </w:rPr>
          <w:fldChar w:fldCharType="begin"/>
        </w:r>
        <w:r w:rsidRPr="00DD3F15">
          <w:rPr>
            <w:rFonts w:ascii="Abadi" w:hAnsi="Abadi" w:cs="Times New Roman"/>
            <w:color w:val="2E74B5" w:themeColor="accent5" w:themeShade="BF"/>
            <w:sz w:val="22"/>
          </w:rPr>
          <w:instrText>PAGE   \* MERGEFORMAT</w:instrText>
        </w:r>
        <w:r w:rsidRPr="00DD3F15">
          <w:rPr>
            <w:rFonts w:ascii="Abadi" w:hAnsi="Abadi" w:cs="Times New Roman"/>
            <w:color w:val="2E74B5" w:themeColor="accent5" w:themeShade="BF"/>
            <w:sz w:val="22"/>
          </w:rPr>
          <w:fldChar w:fldCharType="separate"/>
        </w:r>
        <w:r w:rsidR="00D87134">
          <w:rPr>
            <w:rFonts w:ascii="Abadi" w:hAnsi="Abadi" w:cs="Times New Roman"/>
            <w:noProof/>
            <w:color w:val="2E74B5" w:themeColor="accent5" w:themeShade="BF"/>
            <w:sz w:val="22"/>
          </w:rPr>
          <w:t>9</w:t>
        </w:r>
        <w:r w:rsidRPr="00DD3F15">
          <w:rPr>
            <w:rFonts w:ascii="Abadi" w:hAnsi="Abadi" w:cs="Times New Roman"/>
            <w:color w:val="2E74B5" w:themeColor="accent5" w:themeShade="BF"/>
            <w:sz w:val="22"/>
          </w:rPr>
          <w:fldChar w:fldCharType="end"/>
        </w:r>
        <w:r w:rsidRPr="00DD3F15">
          <w:rPr>
            <w:rFonts w:ascii="Abadi" w:hAnsi="Abadi" w:cs="Times New Roman"/>
            <w:color w:val="2E74B5" w:themeColor="accent5" w:themeShade="BF"/>
            <w:sz w:val="2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B0A33" w14:textId="77777777" w:rsidR="004341D3" w:rsidRDefault="004341D3" w:rsidP="00572438">
      <w:pPr>
        <w:spacing w:after="0" w:line="240" w:lineRule="auto"/>
      </w:pPr>
      <w:r>
        <w:separator/>
      </w:r>
    </w:p>
  </w:footnote>
  <w:footnote w:type="continuationSeparator" w:id="0">
    <w:p w14:paraId="56B5AF4E" w14:textId="77777777" w:rsidR="004341D3" w:rsidRDefault="004341D3" w:rsidP="00572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8600" w14:textId="67A85286" w:rsidR="00C12B9D" w:rsidRDefault="001A1138" w:rsidP="00DD3F15">
    <w:pPr>
      <w:pStyle w:val="a9"/>
      <w:jc w:val="right"/>
    </w:pPr>
    <w:r>
      <w:rPr>
        <w:rFonts w:ascii="Play" w:eastAsia="Play" w:hAnsi="Play" w:cs="Play"/>
        <w:noProof/>
        <w:sz w:val="18"/>
        <w:szCs w:val="18"/>
      </w:rPr>
      <w:drawing>
        <wp:inline distT="114300" distB="114300" distL="114300" distR="114300" wp14:anchorId="3F72C81B" wp14:editId="75AC0FB1">
          <wp:extent cx="682774" cy="493159"/>
          <wp:effectExtent l="0" t="0" r="3175" b="254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9163" cy="49777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F2C0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7E15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A816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B83F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CCB4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F2BC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C666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D823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8622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BE0F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F172D"/>
    <w:multiLevelType w:val="hybridMultilevel"/>
    <w:tmpl w:val="99C22E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84259FE"/>
    <w:multiLevelType w:val="hybridMultilevel"/>
    <w:tmpl w:val="3A043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4E14E0"/>
    <w:multiLevelType w:val="hybridMultilevel"/>
    <w:tmpl w:val="27CE9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A17F79"/>
    <w:multiLevelType w:val="multilevel"/>
    <w:tmpl w:val="16AA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580AE0"/>
    <w:multiLevelType w:val="hybridMultilevel"/>
    <w:tmpl w:val="85B855EC"/>
    <w:lvl w:ilvl="0" w:tplc="321E13BC">
      <w:start w:val="1"/>
      <w:numFmt w:val="decimal"/>
      <w:lvlText w:val="%1."/>
      <w:lvlJc w:val="left"/>
      <w:pPr>
        <w:ind w:left="800" w:hanging="4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921515"/>
    <w:multiLevelType w:val="hybridMultilevel"/>
    <w:tmpl w:val="507C3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DB1CE7"/>
    <w:multiLevelType w:val="hybridMultilevel"/>
    <w:tmpl w:val="25B4AD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296C485D"/>
    <w:multiLevelType w:val="hybridMultilevel"/>
    <w:tmpl w:val="D48486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B9772E8"/>
    <w:multiLevelType w:val="multilevel"/>
    <w:tmpl w:val="B2782022"/>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6A07DA"/>
    <w:multiLevelType w:val="hybridMultilevel"/>
    <w:tmpl w:val="E9DEA00A"/>
    <w:lvl w:ilvl="0" w:tplc="0419000F">
      <w:start w:val="1"/>
      <w:numFmt w:val="decimal"/>
      <w:lvlText w:val="%1."/>
      <w:lvlJc w:val="left"/>
      <w:pPr>
        <w:ind w:left="1484" w:hanging="360"/>
      </w:pPr>
    </w:lvl>
    <w:lvl w:ilvl="1" w:tplc="04190019" w:tentative="1">
      <w:start w:val="1"/>
      <w:numFmt w:val="lowerLetter"/>
      <w:lvlText w:val="%2."/>
      <w:lvlJc w:val="left"/>
      <w:pPr>
        <w:ind w:left="2204" w:hanging="360"/>
      </w:pPr>
    </w:lvl>
    <w:lvl w:ilvl="2" w:tplc="0419001B" w:tentative="1">
      <w:start w:val="1"/>
      <w:numFmt w:val="lowerRoman"/>
      <w:lvlText w:val="%3."/>
      <w:lvlJc w:val="right"/>
      <w:pPr>
        <w:ind w:left="2924" w:hanging="180"/>
      </w:pPr>
    </w:lvl>
    <w:lvl w:ilvl="3" w:tplc="0419000F" w:tentative="1">
      <w:start w:val="1"/>
      <w:numFmt w:val="decimal"/>
      <w:lvlText w:val="%4."/>
      <w:lvlJc w:val="left"/>
      <w:pPr>
        <w:ind w:left="3644" w:hanging="360"/>
      </w:pPr>
    </w:lvl>
    <w:lvl w:ilvl="4" w:tplc="04190019" w:tentative="1">
      <w:start w:val="1"/>
      <w:numFmt w:val="lowerLetter"/>
      <w:lvlText w:val="%5."/>
      <w:lvlJc w:val="left"/>
      <w:pPr>
        <w:ind w:left="4364" w:hanging="360"/>
      </w:pPr>
    </w:lvl>
    <w:lvl w:ilvl="5" w:tplc="0419001B" w:tentative="1">
      <w:start w:val="1"/>
      <w:numFmt w:val="lowerRoman"/>
      <w:lvlText w:val="%6."/>
      <w:lvlJc w:val="right"/>
      <w:pPr>
        <w:ind w:left="5084" w:hanging="180"/>
      </w:pPr>
    </w:lvl>
    <w:lvl w:ilvl="6" w:tplc="0419000F" w:tentative="1">
      <w:start w:val="1"/>
      <w:numFmt w:val="decimal"/>
      <w:lvlText w:val="%7."/>
      <w:lvlJc w:val="left"/>
      <w:pPr>
        <w:ind w:left="5804" w:hanging="360"/>
      </w:pPr>
    </w:lvl>
    <w:lvl w:ilvl="7" w:tplc="04190019" w:tentative="1">
      <w:start w:val="1"/>
      <w:numFmt w:val="lowerLetter"/>
      <w:lvlText w:val="%8."/>
      <w:lvlJc w:val="left"/>
      <w:pPr>
        <w:ind w:left="6524" w:hanging="360"/>
      </w:pPr>
    </w:lvl>
    <w:lvl w:ilvl="8" w:tplc="0419001B" w:tentative="1">
      <w:start w:val="1"/>
      <w:numFmt w:val="lowerRoman"/>
      <w:lvlText w:val="%9."/>
      <w:lvlJc w:val="right"/>
      <w:pPr>
        <w:ind w:left="7244" w:hanging="180"/>
      </w:pPr>
    </w:lvl>
  </w:abstractNum>
  <w:abstractNum w:abstractNumId="20" w15:restartNumberingAfterBreak="0">
    <w:nsid w:val="304B6A87"/>
    <w:multiLevelType w:val="hybridMultilevel"/>
    <w:tmpl w:val="99F0F91C"/>
    <w:lvl w:ilvl="0" w:tplc="D5CC7B4C">
      <w:start w:val="1"/>
      <w:numFmt w:val="bullet"/>
      <w:pStyle w:val="a"/>
      <w:lvlText w:val=""/>
      <w:lvlJc w:val="left"/>
      <w:pPr>
        <w:ind w:left="284"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21" w15:restartNumberingAfterBreak="0">
    <w:nsid w:val="31C10708"/>
    <w:multiLevelType w:val="hybridMultilevel"/>
    <w:tmpl w:val="C4381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9A2E74"/>
    <w:multiLevelType w:val="multilevel"/>
    <w:tmpl w:val="8316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7832E9"/>
    <w:multiLevelType w:val="hybridMultilevel"/>
    <w:tmpl w:val="D8FA70EC"/>
    <w:lvl w:ilvl="0" w:tplc="3B5CC2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6097EE8"/>
    <w:multiLevelType w:val="hybridMultilevel"/>
    <w:tmpl w:val="B15C96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0800C89"/>
    <w:multiLevelType w:val="multilevel"/>
    <w:tmpl w:val="459C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D1E83"/>
    <w:multiLevelType w:val="hybridMultilevel"/>
    <w:tmpl w:val="2A9AB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FB7F83"/>
    <w:multiLevelType w:val="multilevel"/>
    <w:tmpl w:val="3BA4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9837ED"/>
    <w:multiLevelType w:val="multilevel"/>
    <w:tmpl w:val="82E2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2"/>
  </w:num>
  <w:num w:numId="3">
    <w:abstractNumId w:val="27"/>
  </w:num>
  <w:num w:numId="4">
    <w:abstractNumId w:val="25"/>
  </w:num>
  <w:num w:numId="5">
    <w:abstractNumId w:val="13"/>
  </w:num>
  <w:num w:numId="6">
    <w:abstractNumId w:val="20"/>
  </w:num>
  <w:num w:numId="7">
    <w:abstractNumId w:val="10"/>
  </w:num>
  <w:num w:numId="8">
    <w:abstractNumId w:val="17"/>
  </w:num>
  <w:num w:numId="9">
    <w:abstractNumId w:val="9"/>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9"/>
  </w:num>
  <w:num w:numId="20">
    <w:abstractNumId w:val="15"/>
  </w:num>
  <w:num w:numId="21">
    <w:abstractNumId w:val="18"/>
  </w:num>
  <w:num w:numId="22">
    <w:abstractNumId w:val="23"/>
  </w:num>
  <w:num w:numId="23">
    <w:abstractNumId w:val="26"/>
  </w:num>
  <w:num w:numId="24">
    <w:abstractNumId w:val="14"/>
  </w:num>
  <w:num w:numId="25">
    <w:abstractNumId w:val="21"/>
  </w:num>
  <w:num w:numId="26">
    <w:abstractNumId w:val="11"/>
  </w:num>
  <w:num w:numId="27">
    <w:abstractNumId w:val="12"/>
  </w:num>
  <w:num w:numId="28">
    <w:abstractNumId w:val="1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C79"/>
    <w:rsid w:val="00002270"/>
    <w:rsid w:val="00007499"/>
    <w:rsid w:val="00016173"/>
    <w:rsid w:val="000212DD"/>
    <w:rsid w:val="0002766A"/>
    <w:rsid w:val="00032CC2"/>
    <w:rsid w:val="00047921"/>
    <w:rsid w:val="00052D7D"/>
    <w:rsid w:val="000650FF"/>
    <w:rsid w:val="0007151F"/>
    <w:rsid w:val="000820ED"/>
    <w:rsid w:val="00083CCE"/>
    <w:rsid w:val="00083E9F"/>
    <w:rsid w:val="00087C79"/>
    <w:rsid w:val="000A0837"/>
    <w:rsid w:val="000A36C9"/>
    <w:rsid w:val="000B4864"/>
    <w:rsid w:val="000B4D9A"/>
    <w:rsid w:val="000B65D8"/>
    <w:rsid w:val="000B67DD"/>
    <w:rsid w:val="000C12D3"/>
    <w:rsid w:val="000D12CC"/>
    <w:rsid w:val="000D2E16"/>
    <w:rsid w:val="000E6644"/>
    <w:rsid w:val="00106564"/>
    <w:rsid w:val="001224B6"/>
    <w:rsid w:val="0013144B"/>
    <w:rsid w:val="00137900"/>
    <w:rsid w:val="00143AF1"/>
    <w:rsid w:val="00151336"/>
    <w:rsid w:val="00153459"/>
    <w:rsid w:val="0015724C"/>
    <w:rsid w:val="00157CEA"/>
    <w:rsid w:val="00163674"/>
    <w:rsid w:val="001774F5"/>
    <w:rsid w:val="00180A1C"/>
    <w:rsid w:val="001A1138"/>
    <w:rsid w:val="001C058C"/>
    <w:rsid w:val="001C3DB0"/>
    <w:rsid w:val="001D157B"/>
    <w:rsid w:val="001E02F1"/>
    <w:rsid w:val="001F2DBD"/>
    <w:rsid w:val="00210FF2"/>
    <w:rsid w:val="00213055"/>
    <w:rsid w:val="00244084"/>
    <w:rsid w:val="00245786"/>
    <w:rsid w:val="00250F68"/>
    <w:rsid w:val="00251971"/>
    <w:rsid w:val="00255A6D"/>
    <w:rsid w:val="00262839"/>
    <w:rsid w:val="002629BA"/>
    <w:rsid w:val="00265E73"/>
    <w:rsid w:val="00277868"/>
    <w:rsid w:val="00287BBE"/>
    <w:rsid w:val="00293013"/>
    <w:rsid w:val="00297486"/>
    <w:rsid w:val="002A39C8"/>
    <w:rsid w:val="002C1191"/>
    <w:rsid w:val="002C719B"/>
    <w:rsid w:val="002D55C9"/>
    <w:rsid w:val="002D5792"/>
    <w:rsid w:val="002F3F18"/>
    <w:rsid w:val="003003CF"/>
    <w:rsid w:val="0030208A"/>
    <w:rsid w:val="00304C82"/>
    <w:rsid w:val="003129D0"/>
    <w:rsid w:val="003143DF"/>
    <w:rsid w:val="00314C08"/>
    <w:rsid w:val="00321209"/>
    <w:rsid w:val="0032295D"/>
    <w:rsid w:val="00327A31"/>
    <w:rsid w:val="003345B5"/>
    <w:rsid w:val="0033746D"/>
    <w:rsid w:val="003525E5"/>
    <w:rsid w:val="00354E2D"/>
    <w:rsid w:val="00355898"/>
    <w:rsid w:val="00364697"/>
    <w:rsid w:val="00375DF4"/>
    <w:rsid w:val="00382F62"/>
    <w:rsid w:val="0038490C"/>
    <w:rsid w:val="0039046E"/>
    <w:rsid w:val="00395DBD"/>
    <w:rsid w:val="003A4D3A"/>
    <w:rsid w:val="003A6560"/>
    <w:rsid w:val="003A7A8C"/>
    <w:rsid w:val="003B178C"/>
    <w:rsid w:val="003B7538"/>
    <w:rsid w:val="003C19B3"/>
    <w:rsid w:val="003D2138"/>
    <w:rsid w:val="003D4E1A"/>
    <w:rsid w:val="00401209"/>
    <w:rsid w:val="0041754B"/>
    <w:rsid w:val="00421854"/>
    <w:rsid w:val="004238F0"/>
    <w:rsid w:val="0043253C"/>
    <w:rsid w:val="00432E94"/>
    <w:rsid w:val="004341D3"/>
    <w:rsid w:val="00436073"/>
    <w:rsid w:val="00441436"/>
    <w:rsid w:val="0044600A"/>
    <w:rsid w:val="00453B8E"/>
    <w:rsid w:val="004602E1"/>
    <w:rsid w:val="004622FF"/>
    <w:rsid w:val="00466603"/>
    <w:rsid w:val="00475F16"/>
    <w:rsid w:val="00476FD6"/>
    <w:rsid w:val="004819E3"/>
    <w:rsid w:val="004829DD"/>
    <w:rsid w:val="00493A0B"/>
    <w:rsid w:val="004B0690"/>
    <w:rsid w:val="004B4314"/>
    <w:rsid w:val="004C3CB0"/>
    <w:rsid w:val="004C67EA"/>
    <w:rsid w:val="004D11A8"/>
    <w:rsid w:val="004D6BE4"/>
    <w:rsid w:val="004E0CBD"/>
    <w:rsid w:val="004E2743"/>
    <w:rsid w:val="004E3F56"/>
    <w:rsid w:val="004F5E85"/>
    <w:rsid w:val="004F73B1"/>
    <w:rsid w:val="00513F08"/>
    <w:rsid w:val="00527EC1"/>
    <w:rsid w:val="0053301C"/>
    <w:rsid w:val="005341BC"/>
    <w:rsid w:val="00534ACE"/>
    <w:rsid w:val="0054316D"/>
    <w:rsid w:val="005440BB"/>
    <w:rsid w:val="00550912"/>
    <w:rsid w:val="0056190C"/>
    <w:rsid w:val="00562B0B"/>
    <w:rsid w:val="0056327C"/>
    <w:rsid w:val="005635D1"/>
    <w:rsid w:val="00565C1F"/>
    <w:rsid w:val="00570494"/>
    <w:rsid w:val="00571830"/>
    <w:rsid w:val="00572438"/>
    <w:rsid w:val="00577AB6"/>
    <w:rsid w:val="00580BE9"/>
    <w:rsid w:val="005814A0"/>
    <w:rsid w:val="00594FDF"/>
    <w:rsid w:val="005A5DC9"/>
    <w:rsid w:val="005A7EB3"/>
    <w:rsid w:val="005B26BE"/>
    <w:rsid w:val="005B7A92"/>
    <w:rsid w:val="005C1013"/>
    <w:rsid w:val="005C6402"/>
    <w:rsid w:val="005D7FFC"/>
    <w:rsid w:val="005E0ACF"/>
    <w:rsid w:val="005F477D"/>
    <w:rsid w:val="0060253B"/>
    <w:rsid w:val="00605F86"/>
    <w:rsid w:val="006070D8"/>
    <w:rsid w:val="00607A3C"/>
    <w:rsid w:val="00607B42"/>
    <w:rsid w:val="00610F23"/>
    <w:rsid w:val="00626F9D"/>
    <w:rsid w:val="00630351"/>
    <w:rsid w:val="00632C47"/>
    <w:rsid w:val="00637B28"/>
    <w:rsid w:val="006406F4"/>
    <w:rsid w:val="00646131"/>
    <w:rsid w:val="0065064C"/>
    <w:rsid w:val="00654D11"/>
    <w:rsid w:val="006570A9"/>
    <w:rsid w:val="00660681"/>
    <w:rsid w:val="0067188B"/>
    <w:rsid w:val="006A0825"/>
    <w:rsid w:val="006A0850"/>
    <w:rsid w:val="006A0B5F"/>
    <w:rsid w:val="006F649E"/>
    <w:rsid w:val="007004E4"/>
    <w:rsid w:val="00704496"/>
    <w:rsid w:val="007100C4"/>
    <w:rsid w:val="00710952"/>
    <w:rsid w:val="007142C3"/>
    <w:rsid w:val="007210F9"/>
    <w:rsid w:val="00734778"/>
    <w:rsid w:val="00735BD9"/>
    <w:rsid w:val="00735E7E"/>
    <w:rsid w:val="0073679C"/>
    <w:rsid w:val="007370D0"/>
    <w:rsid w:val="007400FC"/>
    <w:rsid w:val="007450F2"/>
    <w:rsid w:val="00752CD6"/>
    <w:rsid w:val="00755437"/>
    <w:rsid w:val="00760558"/>
    <w:rsid w:val="00763774"/>
    <w:rsid w:val="00766D5E"/>
    <w:rsid w:val="007672C3"/>
    <w:rsid w:val="00780ADD"/>
    <w:rsid w:val="00783516"/>
    <w:rsid w:val="0078357F"/>
    <w:rsid w:val="0078574B"/>
    <w:rsid w:val="007868A8"/>
    <w:rsid w:val="0079785F"/>
    <w:rsid w:val="007A5AC3"/>
    <w:rsid w:val="007B06FD"/>
    <w:rsid w:val="007B3906"/>
    <w:rsid w:val="007B617D"/>
    <w:rsid w:val="007C71F3"/>
    <w:rsid w:val="007D1D0C"/>
    <w:rsid w:val="007D595A"/>
    <w:rsid w:val="007D7683"/>
    <w:rsid w:val="007D7CDE"/>
    <w:rsid w:val="007F1432"/>
    <w:rsid w:val="007F536A"/>
    <w:rsid w:val="00800866"/>
    <w:rsid w:val="00802F8F"/>
    <w:rsid w:val="00810C94"/>
    <w:rsid w:val="00815147"/>
    <w:rsid w:val="0081699A"/>
    <w:rsid w:val="008169CF"/>
    <w:rsid w:val="0081763C"/>
    <w:rsid w:val="008222F4"/>
    <w:rsid w:val="0082385B"/>
    <w:rsid w:val="00824256"/>
    <w:rsid w:val="0082489D"/>
    <w:rsid w:val="0082592E"/>
    <w:rsid w:val="00831292"/>
    <w:rsid w:val="00832BD8"/>
    <w:rsid w:val="008358C4"/>
    <w:rsid w:val="008370B4"/>
    <w:rsid w:val="00844185"/>
    <w:rsid w:val="008478BC"/>
    <w:rsid w:val="00850FCA"/>
    <w:rsid w:val="00872FC7"/>
    <w:rsid w:val="00874625"/>
    <w:rsid w:val="00875519"/>
    <w:rsid w:val="00884E9B"/>
    <w:rsid w:val="0089166D"/>
    <w:rsid w:val="00892316"/>
    <w:rsid w:val="008932D9"/>
    <w:rsid w:val="008959B4"/>
    <w:rsid w:val="008A2AEA"/>
    <w:rsid w:val="008A587F"/>
    <w:rsid w:val="008A65B8"/>
    <w:rsid w:val="008B1700"/>
    <w:rsid w:val="008B4CAD"/>
    <w:rsid w:val="008C1ADF"/>
    <w:rsid w:val="008D30B8"/>
    <w:rsid w:val="00900586"/>
    <w:rsid w:val="0090139D"/>
    <w:rsid w:val="0091428C"/>
    <w:rsid w:val="009160EE"/>
    <w:rsid w:val="00926F3C"/>
    <w:rsid w:val="00930489"/>
    <w:rsid w:val="0093350A"/>
    <w:rsid w:val="00933754"/>
    <w:rsid w:val="009349C1"/>
    <w:rsid w:val="00942E6A"/>
    <w:rsid w:val="00961B44"/>
    <w:rsid w:val="009713B1"/>
    <w:rsid w:val="009731B6"/>
    <w:rsid w:val="00974DD8"/>
    <w:rsid w:val="00977F2F"/>
    <w:rsid w:val="009850E9"/>
    <w:rsid w:val="00995FBB"/>
    <w:rsid w:val="009A2AD1"/>
    <w:rsid w:val="009A404A"/>
    <w:rsid w:val="009B0E40"/>
    <w:rsid w:val="009B2DCE"/>
    <w:rsid w:val="009B316C"/>
    <w:rsid w:val="009B3649"/>
    <w:rsid w:val="009B545B"/>
    <w:rsid w:val="009B7A59"/>
    <w:rsid w:val="009B7AFA"/>
    <w:rsid w:val="009C21CE"/>
    <w:rsid w:val="009C26DD"/>
    <w:rsid w:val="009C5E9B"/>
    <w:rsid w:val="009C6105"/>
    <w:rsid w:val="009D0448"/>
    <w:rsid w:val="009E12B7"/>
    <w:rsid w:val="009E380B"/>
    <w:rsid w:val="009E47F8"/>
    <w:rsid w:val="009E4ADA"/>
    <w:rsid w:val="009F0BAB"/>
    <w:rsid w:val="00A00219"/>
    <w:rsid w:val="00A0209D"/>
    <w:rsid w:val="00A11937"/>
    <w:rsid w:val="00A223D2"/>
    <w:rsid w:val="00A24E69"/>
    <w:rsid w:val="00A33DDD"/>
    <w:rsid w:val="00A37570"/>
    <w:rsid w:val="00A407D5"/>
    <w:rsid w:val="00A568A0"/>
    <w:rsid w:val="00A82AAE"/>
    <w:rsid w:val="00A8354A"/>
    <w:rsid w:val="00A918C5"/>
    <w:rsid w:val="00AB1F94"/>
    <w:rsid w:val="00AB64DE"/>
    <w:rsid w:val="00AC19D4"/>
    <w:rsid w:val="00AC4F07"/>
    <w:rsid w:val="00AD2B38"/>
    <w:rsid w:val="00AD41AE"/>
    <w:rsid w:val="00AE4CC1"/>
    <w:rsid w:val="00AF6530"/>
    <w:rsid w:val="00AF77EE"/>
    <w:rsid w:val="00B14D7E"/>
    <w:rsid w:val="00B25C88"/>
    <w:rsid w:val="00B278A1"/>
    <w:rsid w:val="00B4324B"/>
    <w:rsid w:val="00B44C40"/>
    <w:rsid w:val="00B4518A"/>
    <w:rsid w:val="00B57D47"/>
    <w:rsid w:val="00B67A02"/>
    <w:rsid w:val="00B71232"/>
    <w:rsid w:val="00B754BF"/>
    <w:rsid w:val="00BA09AA"/>
    <w:rsid w:val="00BA1FAB"/>
    <w:rsid w:val="00BA3A92"/>
    <w:rsid w:val="00BA67ED"/>
    <w:rsid w:val="00BB2DA0"/>
    <w:rsid w:val="00BC1671"/>
    <w:rsid w:val="00BC169D"/>
    <w:rsid w:val="00BC4BE4"/>
    <w:rsid w:val="00BD3A1C"/>
    <w:rsid w:val="00BE125C"/>
    <w:rsid w:val="00BE508C"/>
    <w:rsid w:val="00C05478"/>
    <w:rsid w:val="00C12B9D"/>
    <w:rsid w:val="00C15C32"/>
    <w:rsid w:val="00C1751B"/>
    <w:rsid w:val="00C17D22"/>
    <w:rsid w:val="00C357B4"/>
    <w:rsid w:val="00C379A8"/>
    <w:rsid w:val="00C4527E"/>
    <w:rsid w:val="00C716F6"/>
    <w:rsid w:val="00C74B70"/>
    <w:rsid w:val="00C82BC5"/>
    <w:rsid w:val="00C95226"/>
    <w:rsid w:val="00CB0F20"/>
    <w:rsid w:val="00CB786F"/>
    <w:rsid w:val="00CE6A49"/>
    <w:rsid w:val="00CF127B"/>
    <w:rsid w:val="00D13B49"/>
    <w:rsid w:val="00D14E64"/>
    <w:rsid w:val="00D256E7"/>
    <w:rsid w:val="00D3286B"/>
    <w:rsid w:val="00D34D47"/>
    <w:rsid w:val="00D356B7"/>
    <w:rsid w:val="00D37F54"/>
    <w:rsid w:val="00D4285A"/>
    <w:rsid w:val="00D537AE"/>
    <w:rsid w:val="00D54255"/>
    <w:rsid w:val="00D71E08"/>
    <w:rsid w:val="00D835BB"/>
    <w:rsid w:val="00D859A9"/>
    <w:rsid w:val="00D85E85"/>
    <w:rsid w:val="00D87134"/>
    <w:rsid w:val="00D87899"/>
    <w:rsid w:val="00DA10B0"/>
    <w:rsid w:val="00DA1B80"/>
    <w:rsid w:val="00DA5621"/>
    <w:rsid w:val="00DB601A"/>
    <w:rsid w:val="00DC4289"/>
    <w:rsid w:val="00DC4849"/>
    <w:rsid w:val="00DD06ED"/>
    <w:rsid w:val="00DD3F15"/>
    <w:rsid w:val="00DF0B15"/>
    <w:rsid w:val="00DF2DA1"/>
    <w:rsid w:val="00DF3A1D"/>
    <w:rsid w:val="00DF44EB"/>
    <w:rsid w:val="00DF6EBC"/>
    <w:rsid w:val="00DF6F58"/>
    <w:rsid w:val="00E011D6"/>
    <w:rsid w:val="00E15284"/>
    <w:rsid w:val="00E25441"/>
    <w:rsid w:val="00E411A2"/>
    <w:rsid w:val="00E53EED"/>
    <w:rsid w:val="00E614D0"/>
    <w:rsid w:val="00E629F1"/>
    <w:rsid w:val="00E75F57"/>
    <w:rsid w:val="00E968E6"/>
    <w:rsid w:val="00EA3B6C"/>
    <w:rsid w:val="00EA4C1E"/>
    <w:rsid w:val="00EA6599"/>
    <w:rsid w:val="00EB0F6D"/>
    <w:rsid w:val="00EC2AA1"/>
    <w:rsid w:val="00EC6DA8"/>
    <w:rsid w:val="00ED610E"/>
    <w:rsid w:val="00EE4C00"/>
    <w:rsid w:val="00EE5AFA"/>
    <w:rsid w:val="00EE6A99"/>
    <w:rsid w:val="00EE77D3"/>
    <w:rsid w:val="00EE7A1D"/>
    <w:rsid w:val="00EF3760"/>
    <w:rsid w:val="00EF4C31"/>
    <w:rsid w:val="00EF4E23"/>
    <w:rsid w:val="00F00F5C"/>
    <w:rsid w:val="00F103B2"/>
    <w:rsid w:val="00F139D3"/>
    <w:rsid w:val="00F279E7"/>
    <w:rsid w:val="00F3174E"/>
    <w:rsid w:val="00F505EB"/>
    <w:rsid w:val="00F51A53"/>
    <w:rsid w:val="00F53732"/>
    <w:rsid w:val="00F57C56"/>
    <w:rsid w:val="00F7716C"/>
    <w:rsid w:val="00F819D8"/>
    <w:rsid w:val="00F84493"/>
    <w:rsid w:val="00F87D09"/>
    <w:rsid w:val="00FA0ADE"/>
    <w:rsid w:val="00FF22A8"/>
    <w:rsid w:val="00FF5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D17BF"/>
  <w15:chartTrackingRefBased/>
  <w15:docId w15:val="{8AEF36F0-9B6C-4F8C-A35F-FF1D9FF7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716F6"/>
    <w:pPr>
      <w:spacing w:line="276" w:lineRule="auto"/>
    </w:pPr>
    <w:rPr>
      <w:rFonts w:ascii="Times New Roman" w:hAnsi="Times New Roman"/>
      <w:sz w:val="28"/>
    </w:rPr>
  </w:style>
  <w:style w:type="paragraph" w:styleId="1">
    <w:name w:val="heading 1"/>
    <w:aliases w:val="1_Заголовок 1"/>
    <w:basedOn w:val="a0"/>
    <w:link w:val="10"/>
    <w:uiPriority w:val="9"/>
    <w:qFormat/>
    <w:rsid w:val="00151336"/>
    <w:pPr>
      <w:pageBreakBefore/>
      <w:spacing w:after="600" w:line="240" w:lineRule="auto"/>
      <w:outlineLvl w:val="0"/>
    </w:pPr>
    <w:rPr>
      <w:rFonts w:eastAsia="Times New Roman" w:cs="Times New Roman"/>
      <w:b/>
      <w:bCs/>
      <w:caps/>
      <w:kern w:val="36"/>
      <w:sz w:val="36"/>
      <w:szCs w:val="48"/>
      <w:lang w:eastAsia="ru-RU"/>
    </w:rPr>
  </w:style>
  <w:style w:type="paragraph" w:styleId="2">
    <w:name w:val="heading 2"/>
    <w:aliases w:val="2_Заголовок"/>
    <w:basedOn w:val="a0"/>
    <w:next w:val="a0"/>
    <w:link w:val="20"/>
    <w:autoRedefine/>
    <w:uiPriority w:val="9"/>
    <w:unhideWhenUsed/>
    <w:qFormat/>
    <w:rsid w:val="002C719B"/>
    <w:pPr>
      <w:keepNext/>
      <w:keepLines/>
      <w:spacing w:before="40" w:after="360" w:line="240" w:lineRule="auto"/>
      <w:ind w:left="708"/>
      <w:outlineLvl w:val="1"/>
    </w:pPr>
    <w:rPr>
      <w:rFonts w:eastAsiaTheme="majorEastAsia" w:cstheme="majorBidi"/>
      <w:b/>
      <w:sz w:val="32"/>
      <w:szCs w:val="28"/>
      <w:lang w:eastAsia="ru-RU"/>
    </w:rPr>
  </w:style>
  <w:style w:type="paragraph" w:styleId="3">
    <w:name w:val="heading 3"/>
    <w:basedOn w:val="a0"/>
    <w:next w:val="a0"/>
    <w:link w:val="30"/>
    <w:uiPriority w:val="9"/>
    <w:unhideWhenUsed/>
    <w:rsid w:val="000B65D8"/>
    <w:pPr>
      <w:keepNext/>
      <w:keepLines/>
      <w:pageBreakBefore/>
      <w:spacing w:before="40" w:after="360" w:line="240" w:lineRule="auto"/>
      <w:outlineLvl w:val="2"/>
    </w:pPr>
    <w:rPr>
      <w:rFonts w:eastAsiaTheme="majorEastAsia" w:cstheme="majorBidi"/>
      <w:b/>
      <w:caps/>
      <w:sz w:val="32"/>
      <w:szCs w:val="24"/>
      <w:lang w:eastAsia="ru-RU"/>
    </w:rPr>
  </w:style>
  <w:style w:type="paragraph" w:styleId="4">
    <w:name w:val="heading 4"/>
    <w:aliases w:val="В кавычках"/>
    <w:basedOn w:val="a0"/>
    <w:next w:val="a0"/>
    <w:link w:val="40"/>
    <w:uiPriority w:val="9"/>
    <w:unhideWhenUsed/>
    <w:rsid w:val="00810C9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_Заголовок 1 Знак"/>
    <w:basedOn w:val="a1"/>
    <w:link w:val="1"/>
    <w:uiPriority w:val="9"/>
    <w:rsid w:val="00151336"/>
    <w:rPr>
      <w:rFonts w:ascii="Times New Roman" w:eastAsia="Times New Roman" w:hAnsi="Times New Roman" w:cs="Times New Roman"/>
      <w:b/>
      <w:bCs/>
      <w:caps/>
      <w:kern w:val="36"/>
      <w:sz w:val="36"/>
      <w:szCs w:val="48"/>
      <w:lang w:eastAsia="ru-RU"/>
    </w:rPr>
  </w:style>
  <w:style w:type="character" w:customStyle="1" w:styleId="20">
    <w:name w:val="Заголовок 2 Знак"/>
    <w:aliases w:val="2_Заголовок Знак"/>
    <w:basedOn w:val="a1"/>
    <w:link w:val="2"/>
    <w:uiPriority w:val="9"/>
    <w:rsid w:val="002C719B"/>
    <w:rPr>
      <w:rFonts w:ascii="Times New Roman" w:eastAsiaTheme="majorEastAsia" w:hAnsi="Times New Roman" w:cstheme="majorBidi"/>
      <w:b/>
      <w:sz w:val="32"/>
      <w:szCs w:val="28"/>
      <w:lang w:eastAsia="ru-RU"/>
    </w:rPr>
  </w:style>
  <w:style w:type="character" w:customStyle="1" w:styleId="30">
    <w:name w:val="Заголовок 3 Знак"/>
    <w:basedOn w:val="a1"/>
    <w:link w:val="3"/>
    <w:uiPriority w:val="9"/>
    <w:rsid w:val="000B65D8"/>
    <w:rPr>
      <w:rFonts w:ascii="Times New Roman" w:eastAsiaTheme="majorEastAsia" w:hAnsi="Times New Roman" w:cstheme="majorBidi"/>
      <w:b/>
      <w:caps/>
      <w:sz w:val="32"/>
      <w:szCs w:val="24"/>
      <w:lang w:eastAsia="ru-RU"/>
    </w:rPr>
  </w:style>
  <w:style w:type="paragraph" w:customStyle="1" w:styleId="a4">
    <w:name w:val="Название Объекта (Титульник)"/>
    <w:basedOn w:val="a5"/>
    <w:link w:val="a6"/>
    <w:autoRedefine/>
    <w:qFormat/>
    <w:rsid w:val="007672C3"/>
    <w:pPr>
      <w:widowControl w:val="0"/>
      <w:autoSpaceDE w:val="0"/>
      <w:autoSpaceDN w:val="0"/>
      <w:adjustRightInd w:val="0"/>
      <w:spacing w:before="100" w:beforeAutospacing="1" w:after="100" w:afterAutospacing="1"/>
      <w:jc w:val="center"/>
    </w:pPr>
    <w:rPr>
      <w:rFonts w:eastAsia="Times New Roman" w:cs="Times New Roman"/>
      <w:b/>
      <w:i w:val="0"/>
      <w:color w:val="auto"/>
      <w:kern w:val="36"/>
      <w:sz w:val="48"/>
      <w:lang w:eastAsia="ru-RU"/>
    </w:rPr>
  </w:style>
  <w:style w:type="paragraph" w:customStyle="1" w:styleId="a7">
    <w:name w:val="Тип документа"/>
    <w:basedOn w:val="a4"/>
    <w:link w:val="a8"/>
    <w:autoRedefine/>
    <w:rsid w:val="00572438"/>
    <w:pPr>
      <w:spacing w:before="0" w:after="0" w:line="480" w:lineRule="auto"/>
    </w:pPr>
  </w:style>
  <w:style w:type="character" w:customStyle="1" w:styleId="a6">
    <w:name w:val="Название Объекта (Титульник) Знак"/>
    <w:basedOn w:val="10"/>
    <w:link w:val="a4"/>
    <w:rsid w:val="007672C3"/>
    <w:rPr>
      <w:rFonts w:ascii="Times New Roman" w:eastAsia="Times New Roman" w:hAnsi="Times New Roman" w:cs="Times New Roman"/>
      <w:b/>
      <w:bCs w:val="0"/>
      <w:iCs/>
      <w:caps w:val="0"/>
      <w:kern w:val="36"/>
      <w:sz w:val="48"/>
      <w:szCs w:val="18"/>
      <w:lang w:eastAsia="ru-RU"/>
    </w:rPr>
  </w:style>
  <w:style w:type="character" w:customStyle="1" w:styleId="a8">
    <w:name w:val="Тип документа Знак"/>
    <w:basedOn w:val="10"/>
    <w:link w:val="a7"/>
    <w:rsid w:val="00572438"/>
    <w:rPr>
      <w:rFonts w:ascii="Times New Roman" w:eastAsia="Times New Roman" w:hAnsi="Times New Roman" w:cs="Times New Roman"/>
      <w:b/>
      <w:bCs w:val="0"/>
      <w:iCs/>
      <w:caps w:val="0"/>
      <w:kern w:val="36"/>
      <w:sz w:val="48"/>
      <w:szCs w:val="18"/>
      <w:lang w:eastAsia="ru-RU"/>
    </w:rPr>
  </w:style>
  <w:style w:type="paragraph" w:styleId="a5">
    <w:name w:val="caption"/>
    <w:basedOn w:val="a0"/>
    <w:next w:val="a0"/>
    <w:uiPriority w:val="35"/>
    <w:unhideWhenUsed/>
    <w:rsid w:val="00572438"/>
    <w:pPr>
      <w:spacing w:after="200" w:line="240" w:lineRule="auto"/>
    </w:pPr>
    <w:rPr>
      <w:i/>
      <w:iCs/>
      <w:color w:val="44546A" w:themeColor="text2"/>
      <w:sz w:val="18"/>
      <w:szCs w:val="18"/>
    </w:rPr>
  </w:style>
  <w:style w:type="paragraph" w:styleId="a9">
    <w:name w:val="header"/>
    <w:basedOn w:val="a0"/>
    <w:link w:val="aa"/>
    <w:uiPriority w:val="99"/>
    <w:unhideWhenUsed/>
    <w:rsid w:val="00572438"/>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572438"/>
  </w:style>
  <w:style w:type="paragraph" w:styleId="ab">
    <w:name w:val="footer"/>
    <w:basedOn w:val="a0"/>
    <w:link w:val="ac"/>
    <w:uiPriority w:val="99"/>
    <w:unhideWhenUsed/>
    <w:rsid w:val="00572438"/>
    <w:pPr>
      <w:tabs>
        <w:tab w:val="center" w:pos="4677"/>
        <w:tab w:val="right" w:pos="9355"/>
      </w:tabs>
      <w:spacing w:after="0" w:line="240" w:lineRule="auto"/>
    </w:pPr>
  </w:style>
  <w:style w:type="character" w:customStyle="1" w:styleId="ac">
    <w:name w:val="Нижний колонтитул Знак"/>
    <w:basedOn w:val="a1"/>
    <w:link w:val="ab"/>
    <w:uiPriority w:val="99"/>
    <w:rsid w:val="00572438"/>
  </w:style>
  <w:style w:type="paragraph" w:styleId="11">
    <w:name w:val="toc 1"/>
    <w:basedOn w:val="a0"/>
    <w:next w:val="a0"/>
    <w:autoRedefine/>
    <w:uiPriority w:val="39"/>
    <w:unhideWhenUsed/>
    <w:rsid w:val="007B3906"/>
    <w:pPr>
      <w:tabs>
        <w:tab w:val="right" w:leader="dot" w:pos="9627"/>
      </w:tabs>
      <w:spacing w:after="100"/>
    </w:pPr>
    <w:rPr>
      <w:rFonts w:cs="Calibri"/>
      <w:color w:val="000000"/>
      <w:sz w:val="24"/>
      <w:szCs w:val="36"/>
      <w:lang w:eastAsia="ru-RU"/>
      <w14:textFill>
        <w14:solidFill>
          <w14:srgbClr w14:val="000000">
            <w14:lumMod w14:val="75000"/>
          </w14:srgbClr>
        </w14:solidFill>
      </w14:textFill>
    </w:rPr>
  </w:style>
  <w:style w:type="paragraph" w:styleId="21">
    <w:name w:val="toc 2"/>
    <w:basedOn w:val="a0"/>
    <w:next w:val="a0"/>
    <w:autoRedefine/>
    <w:uiPriority w:val="39"/>
    <w:unhideWhenUsed/>
    <w:rsid w:val="007B3906"/>
    <w:pPr>
      <w:spacing w:after="100"/>
      <w:ind w:left="220"/>
    </w:pPr>
    <w:rPr>
      <w:sz w:val="24"/>
    </w:rPr>
  </w:style>
  <w:style w:type="character" w:styleId="ad">
    <w:name w:val="Hyperlink"/>
    <w:basedOn w:val="a1"/>
    <w:uiPriority w:val="99"/>
    <w:unhideWhenUsed/>
    <w:rsid w:val="001C3DB0"/>
    <w:rPr>
      <w:color w:val="0563C1" w:themeColor="hyperlink"/>
      <w:u w:val="single"/>
    </w:rPr>
  </w:style>
  <w:style w:type="paragraph" w:styleId="ae">
    <w:name w:val="Normal (Web)"/>
    <w:basedOn w:val="a0"/>
    <w:uiPriority w:val="99"/>
    <w:unhideWhenUsed/>
    <w:rsid w:val="00C17D22"/>
    <w:pPr>
      <w:spacing w:before="100" w:beforeAutospacing="1" w:after="100" w:afterAutospacing="1" w:line="240" w:lineRule="auto"/>
    </w:pPr>
    <w:rPr>
      <w:rFonts w:eastAsia="Times New Roman" w:cs="Times New Roman"/>
      <w:sz w:val="24"/>
      <w:szCs w:val="24"/>
      <w:lang w:eastAsia="ru-RU"/>
    </w:rPr>
  </w:style>
  <w:style w:type="paragraph" w:styleId="31">
    <w:name w:val="toc 3"/>
    <w:basedOn w:val="a0"/>
    <w:next w:val="a0"/>
    <w:autoRedefine/>
    <w:uiPriority w:val="39"/>
    <w:semiHidden/>
    <w:unhideWhenUsed/>
    <w:rsid w:val="007B3906"/>
    <w:pPr>
      <w:spacing w:after="100"/>
      <w:ind w:left="440"/>
    </w:pPr>
    <w:rPr>
      <w:sz w:val="24"/>
    </w:rPr>
  </w:style>
  <w:style w:type="paragraph" w:styleId="af">
    <w:name w:val="List Paragraph"/>
    <w:basedOn w:val="a0"/>
    <w:link w:val="af0"/>
    <w:uiPriority w:val="34"/>
    <w:rsid w:val="00BC1671"/>
    <w:pPr>
      <w:ind w:left="720"/>
      <w:contextualSpacing/>
    </w:pPr>
  </w:style>
  <w:style w:type="paragraph" w:customStyle="1" w:styleId="a">
    <w:name w:val="Списки"/>
    <w:basedOn w:val="af"/>
    <w:link w:val="af1"/>
    <w:qFormat/>
    <w:rsid w:val="00EF4C31"/>
    <w:pPr>
      <w:numPr>
        <w:numId w:val="6"/>
      </w:numPr>
      <w:spacing w:before="120" w:after="280"/>
    </w:pPr>
    <w:rPr>
      <w:szCs w:val="28"/>
      <w:shd w:val="clear" w:color="auto" w:fill="FFFFFF"/>
      <w:lang w:eastAsia="ru-RU"/>
    </w:rPr>
  </w:style>
  <w:style w:type="character" w:styleId="af2">
    <w:name w:val="Subtle Emphasis"/>
    <w:aliases w:val="Раздел"/>
    <w:basedOn w:val="a1"/>
    <w:uiPriority w:val="19"/>
    <w:qFormat/>
    <w:rsid w:val="00B67A02"/>
    <w:rPr>
      <w:rFonts w:ascii="Times New Roman" w:hAnsi="Times New Roman"/>
      <w:b/>
      <w:i w:val="0"/>
      <w:iCs/>
      <w:color w:val="2F5496" w:themeColor="accent1" w:themeShade="BF"/>
      <w:sz w:val="32"/>
    </w:rPr>
  </w:style>
  <w:style w:type="character" w:customStyle="1" w:styleId="af0">
    <w:name w:val="Абзац списка Знак"/>
    <w:basedOn w:val="a1"/>
    <w:link w:val="af"/>
    <w:uiPriority w:val="34"/>
    <w:rsid w:val="00BC1671"/>
    <w:rPr>
      <w:rFonts w:ascii="Times New Roman" w:hAnsi="Times New Roman"/>
      <w:sz w:val="28"/>
    </w:rPr>
  </w:style>
  <w:style w:type="character" w:customStyle="1" w:styleId="af1">
    <w:name w:val="Списки Знак"/>
    <w:basedOn w:val="af0"/>
    <w:link w:val="a"/>
    <w:rsid w:val="00BC1671"/>
    <w:rPr>
      <w:rFonts w:ascii="Times New Roman" w:hAnsi="Times New Roman"/>
      <w:sz w:val="28"/>
      <w:szCs w:val="28"/>
      <w:lang w:eastAsia="ru-RU"/>
    </w:rPr>
  </w:style>
  <w:style w:type="table" w:styleId="-1">
    <w:name w:val="Grid Table 1 Light"/>
    <w:basedOn w:val="a2"/>
    <w:uiPriority w:val="46"/>
    <w:rsid w:val="00EF4C31"/>
    <w:pPr>
      <w:spacing w:after="0" w:line="240" w:lineRule="auto"/>
    </w:pPr>
    <w:rPr>
      <w:rFonts w:ascii="Times New Roman" w:hAnsi="Times New Roman"/>
      <w:sz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3">
    <w:name w:val="Таблица"/>
    <w:basedOn w:val="a0"/>
    <w:link w:val="af4"/>
    <w:qFormat/>
    <w:rsid w:val="00E614D0"/>
    <w:pPr>
      <w:spacing w:after="0" w:line="240" w:lineRule="auto"/>
    </w:pPr>
    <w:rPr>
      <w:rFonts w:eastAsia="Times New Roman" w:cs="Arial"/>
      <w:color w:val="333333"/>
      <w:sz w:val="24"/>
      <w:szCs w:val="27"/>
      <w:shd w:val="clear" w:color="auto" w:fill="FFFFFF"/>
      <w:lang w:eastAsia="ru-RU"/>
    </w:rPr>
  </w:style>
  <w:style w:type="table" w:styleId="22">
    <w:name w:val="Plain Table 2"/>
    <w:basedOn w:val="a2"/>
    <w:uiPriority w:val="42"/>
    <w:rsid w:val="00E614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4">
    <w:name w:val="Таблица Знак"/>
    <w:basedOn w:val="a1"/>
    <w:link w:val="af3"/>
    <w:rsid w:val="00E614D0"/>
    <w:rPr>
      <w:rFonts w:ascii="Times New Roman" w:eastAsia="Times New Roman" w:hAnsi="Times New Roman" w:cs="Arial"/>
      <w:color w:val="333333"/>
      <w:sz w:val="24"/>
      <w:szCs w:val="27"/>
      <w:lang w:eastAsia="ru-RU"/>
    </w:rPr>
  </w:style>
  <w:style w:type="table" w:styleId="-13">
    <w:name w:val="Grid Table 1 Light Accent 3"/>
    <w:basedOn w:val="a2"/>
    <w:uiPriority w:val="46"/>
    <w:rsid w:val="00E614D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23">
    <w:name w:val="Таблица 2"/>
    <w:basedOn w:val="a0"/>
    <w:link w:val="24"/>
    <w:qFormat/>
    <w:rsid w:val="000650FF"/>
    <w:pPr>
      <w:spacing w:before="120" w:after="120" w:line="240" w:lineRule="auto"/>
      <w:jc w:val="center"/>
    </w:pPr>
    <w:rPr>
      <w:rFonts w:eastAsia="Times New Roman" w:cs="Times New Roman"/>
      <w:b/>
      <w:bCs/>
      <w:szCs w:val="24"/>
      <w:lang w:eastAsia="ru-RU"/>
    </w:rPr>
  </w:style>
  <w:style w:type="character" w:customStyle="1" w:styleId="24">
    <w:name w:val="Таблица 2 Знак"/>
    <w:basedOn w:val="a1"/>
    <w:link w:val="23"/>
    <w:rsid w:val="000650FF"/>
    <w:rPr>
      <w:rFonts w:ascii="Times New Roman" w:eastAsia="Times New Roman" w:hAnsi="Times New Roman" w:cs="Times New Roman"/>
      <w:b/>
      <w:bCs/>
      <w:sz w:val="28"/>
      <w:szCs w:val="24"/>
      <w:lang w:eastAsia="ru-RU"/>
    </w:rPr>
  </w:style>
  <w:style w:type="paragraph" w:styleId="af5">
    <w:name w:val="Intense Quote"/>
    <w:aliases w:val="Внимание"/>
    <w:basedOn w:val="a0"/>
    <w:next w:val="a0"/>
    <w:link w:val="af6"/>
    <w:uiPriority w:val="30"/>
    <w:qFormat/>
    <w:rsid w:val="009160EE"/>
    <w:pPr>
      <w:pBdr>
        <w:top w:val="single" w:sz="4" w:space="10" w:color="4472C4" w:themeColor="accent1"/>
        <w:bottom w:val="single" w:sz="4" w:space="10" w:color="4472C4" w:themeColor="accent1"/>
      </w:pBdr>
      <w:spacing w:before="360" w:after="360"/>
      <w:ind w:left="862" w:right="862"/>
      <w:jc w:val="center"/>
    </w:pPr>
    <w:rPr>
      <w:i/>
      <w:iCs/>
      <w:color w:val="4472C4" w:themeColor="accent1"/>
    </w:rPr>
  </w:style>
  <w:style w:type="character" w:customStyle="1" w:styleId="af6">
    <w:name w:val="Выделенная цитата Знак"/>
    <w:aliases w:val="Внимание Знак"/>
    <w:basedOn w:val="a1"/>
    <w:link w:val="af5"/>
    <w:uiPriority w:val="30"/>
    <w:rsid w:val="009160EE"/>
    <w:rPr>
      <w:rFonts w:ascii="Times New Roman" w:hAnsi="Times New Roman"/>
      <w:i/>
      <w:iCs/>
      <w:color w:val="4472C4" w:themeColor="accent1"/>
      <w:sz w:val="28"/>
    </w:rPr>
  </w:style>
  <w:style w:type="paragraph" w:customStyle="1" w:styleId="25">
    <w:name w:val="2_Прдупреждение"/>
    <w:basedOn w:val="af5"/>
    <w:link w:val="26"/>
    <w:uiPriority w:val="99"/>
    <w:qFormat/>
    <w:rsid w:val="005A5DC9"/>
    <w:pPr>
      <w:pBdr>
        <w:top w:val="single" w:sz="4" w:space="10" w:color="C00000"/>
        <w:bottom w:val="single" w:sz="4" w:space="10" w:color="C00000"/>
      </w:pBdr>
    </w:pPr>
    <w:rPr>
      <w:color w:val="C00000"/>
    </w:rPr>
  </w:style>
  <w:style w:type="character" w:customStyle="1" w:styleId="26">
    <w:name w:val="2_Прдупреждение Знак"/>
    <w:basedOn w:val="af6"/>
    <w:link w:val="25"/>
    <w:uiPriority w:val="99"/>
    <w:rsid w:val="00DD06ED"/>
    <w:rPr>
      <w:rFonts w:ascii="Times New Roman" w:hAnsi="Times New Roman"/>
      <w:i/>
      <w:iCs/>
      <w:color w:val="C00000"/>
      <w:sz w:val="28"/>
    </w:rPr>
  </w:style>
  <w:style w:type="character" w:styleId="af7">
    <w:name w:val="Emphasis"/>
    <w:uiPriority w:val="20"/>
    <w:qFormat/>
    <w:rsid w:val="00F51A53"/>
    <w:rPr>
      <w:b w:val="0"/>
      <w:i/>
      <w:iCs/>
      <w:color w:val="2E74B5" w:themeColor="accent5" w:themeShade="BF"/>
      <w:szCs w:val="28"/>
      <w:shd w:val="clear" w:color="auto" w:fill="FFFFFF"/>
      <w:lang w:eastAsia="ru-RU"/>
    </w:rPr>
  </w:style>
  <w:style w:type="paragraph" w:styleId="af8">
    <w:name w:val="Body Text"/>
    <w:basedOn w:val="a0"/>
    <w:link w:val="af9"/>
    <w:autoRedefine/>
    <w:uiPriority w:val="99"/>
    <w:qFormat/>
    <w:rsid w:val="0089166D"/>
    <w:pPr>
      <w:spacing w:after="120" w:line="240" w:lineRule="auto"/>
      <w:jc w:val="both"/>
    </w:pPr>
    <w:rPr>
      <w:rFonts w:eastAsia="Times New Roman" w:cs="Times New Roman"/>
      <w:bCs/>
      <w:sz w:val="24"/>
      <w:szCs w:val="24"/>
      <w:lang w:eastAsia="ru-RU"/>
    </w:rPr>
  </w:style>
  <w:style w:type="character" w:customStyle="1" w:styleId="af9">
    <w:name w:val="Основной текст Знак"/>
    <w:basedOn w:val="a1"/>
    <w:link w:val="af8"/>
    <w:uiPriority w:val="99"/>
    <w:rsid w:val="0089166D"/>
    <w:rPr>
      <w:rFonts w:ascii="Times New Roman" w:eastAsia="Times New Roman" w:hAnsi="Times New Roman" w:cs="Times New Roman"/>
      <w:bCs/>
      <w:sz w:val="24"/>
      <w:szCs w:val="24"/>
      <w:lang w:eastAsia="ru-RU"/>
    </w:rPr>
  </w:style>
  <w:style w:type="paragraph" w:customStyle="1" w:styleId="27">
    <w:name w:val="Примечание 2"/>
    <w:basedOn w:val="a0"/>
    <w:link w:val="28"/>
    <w:autoRedefine/>
    <w:rsid w:val="009B2DCE"/>
    <w:pPr>
      <w:pBdr>
        <w:top w:val="double" w:sz="4" w:space="1" w:color="auto"/>
        <w:left w:val="double" w:sz="4" w:space="4" w:color="auto"/>
        <w:bottom w:val="double" w:sz="4" w:space="1" w:color="auto"/>
        <w:right w:val="double" w:sz="4" w:space="4" w:color="auto"/>
      </w:pBdr>
      <w:shd w:val="clear" w:color="auto" w:fill="FFFFFF" w:themeFill="background1"/>
      <w:spacing w:before="480" w:after="480" w:line="240" w:lineRule="auto"/>
      <w:ind w:firstLine="709"/>
      <w:jc w:val="both"/>
    </w:pPr>
    <w:rPr>
      <w:rFonts w:eastAsia="Times New Roman" w:cs="Times New Roman"/>
      <w:bCs/>
      <w:iCs/>
      <w:sz w:val="24"/>
      <w:szCs w:val="20"/>
      <w:u w:val="single"/>
      <w:lang w:eastAsia="ru-RU"/>
    </w:rPr>
  </w:style>
  <w:style w:type="character" w:customStyle="1" w:styleId="28">
    <w:name w:val="Примечание 2 Знак"/>
    <w:basedOn w:val="a1"/>
    <w:link w:val="27"/>
    <w:rsid w:val="009B2DCE"/>
    <w:rPr>
      <w:rFonts w:ascii="Times New Roman" w:eastAsia="Times New Roman" w:hAnsi="Times New Roman" w:cs="Times New Roman"/>
      <w:bCs/>
      <w:iCs/>
      <w:sz w:val="24"/>
      <w:szCs w:val="20"/>
      <w:u w:val="single"/>
      <w:shd w:val="clear" w:color="auto" w:fill="FFFFFF" w:themeFill="background1"/>
      <w:lang w:eastAsia="ru-RU"/>
    </w:rPr>
  </w:style>
  <w:style w:type="paragraph" w:customStyle="1" w:styleId="afa">
    <w:name w:val="Блок"/>
    <w:basedOn w:val="af8"/>
    <w:link w:val="afb"/>
    <w:autoRedefine/>
    <w:rsid w:val="009B2DCE"/>
    <w:pPr>
      <w:tabs>
        <w:tab w:val="left" w:pos="426"/>
      </w:tabs>
      <w:spacing w:before="240" w:after="0"/>
      <w:contextualSpacing/>
      <w:jc w:val="left"/>
    </w:pPr>
    <w:rPr>
      <w:iCs/>
      <w:noProof/>
    </w:rPr>
  </w:style>
  <w:style w:type="character" w:customStyle="1" w:styleId="afb">
    <w:name w:val="Блок Знак"/>
    <w:basedOn w:val="af9"/>
    <w:link w:val="afa"/>
    <w:rsid w:val="009B2DCE"/>
    <w:rPr>
      <w:rFonts w:ascii="Times New Roman" w:eastAsia="Times New Roman" w:hAnsi="Times New Roman" w:cs="Times New Roman"/>
      <w:bCs/>
      <w:iCs/>
      <w:noProof/>
      <w:sz w:val="24"/>
      <w:szCs w:val="24"/>
      <w:lang w:eastAsia="ru-RU"/>
    </w:rPr>
  </w:style>
  <w:style w:type="table" w:styleId="-16">
    <w:name w:val="Grid Table 1 Light Accent 6"/>
    <w:basedOn w:val="a2"/>
    <w:uiPriority w:val="46"/>
    <w:rsid w:val="0055091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33">
    <w:name w:val="List Table 3 Accent 3"/>
    <w:basedOn w:val="a2"/>
    <w:uiPriority w:val="48"/>
    <w:rsid w:val="0035589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15">
    <w:name w:val="Grid Table 1 Light Accent 5"/>
    <w:basedOn w:val="a2"/>
    <w:uiPriority w:val="46"/>
    <w:rsid w:val="0035589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afc">
    <w:name w:val="Подписи"/>
    <w:basedOn w:val="a0"/>
    <w:link w:val="afd"/>
    <w:qFormat/>
    <w:rsid w:val="00355898"/>
    <w:rPr>
      <w:i/>
      <w:sz w:val="24"/>
      <w:lang w:eastAsia="ru-RU"/>
    </w:rPr>
  </w:style>
  <w:style w:type="paragraph" w:customStyle="1" w:styleId="afe">
    <w:name w:val="Подраздел"/>
    <w:basedOn w:val="a0"/>
    <w:link w:val="aff"/>
    <w:qFormat/>
    <w:rsid w:val="009C6105"/>
    <w:pPr>
      <w:jc w:val="center"/>
    </w:pPr>
    <w:rPr>
      <w:b/>
      <w:color w:val="808080" w:themeColor="background1" w:themeShade="80"/>
    </w:rPr>
  </w:style>
  <w:style w:type="character" w:customStyle="1" w:styleId="afd">
    <w:name w:val="Подписи Знак"/>
    <w:basedOn w:val="a1"/>
    <w:link w:val="afc"/>
    <w:rsid w:val="00355898"/>
    <w:rPr>
      <w:rFonts w:ascii="Times New Roman" w:hAnsi="Times New Roman"/>
      <w:i/>
      <w:sz w:val="24"/>
      <w:lang w:eastAsia="ru-RU"/>
    </w:rPr>
  </w:style>
  <w:style w:type="table" w:styleId="12">
    <w:name w:val="Plain Table 1"/>
    <w:basedOn w:val="a2"/>
    <w:uiPriority w:val="41"/>
    <w:rsid w:val="00DB60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
    <w:name w:val="Подраздел Знак"/>
    <w:basedOn w:val="a1"/>
    <w:link w:val="afe"/>
    <w:rsid w:val="009C6105"/>
    <w:rPr>
      <w:rFonts w:ascii="Times New Roman" w:hAnsi="Times New Roman"/>
      <w:b/>
      <w:color w:val="808080" w:themeColor="background1" w:themeShade="80"/>
      <w:sz w:val="28"/>
    </w:rPr>
  </w:style>
  <w:style w:type="table" w:styleId="aff0">
    <w:name w:val="Grid Table Light"/>
    <w:basedOn w:val="a2"/>
    <w:uiPriority w:val="40"/>
    <w:rsid w:val="00DB60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Заголовок 4 Знак"/>
    <w:aliases w:val="В кавычках Знак"/>
    <w:basedOn w:val="a1"/>
    <w:link w:val="4"/>
    <w:uiPriority w:val="9"/>
    <w:rsid w:val="00810C94"/>
    <w:rPr>
      <w:rFonts w:asciiTheme="majorHAnsi" w:eastAsiaTheme="majorEastAsia" w:hAnsiTheme="majorHAnsi" w:cstheme="majorBidi"/>
      <w:i/>
      <w:iCs/>
      <w:color w:val="2F5496" w:themeColor="accent1" w:themeShade="BF"/>
      <w:sz w:val="28"/>
    </w:rPr>
  </w:style>
  <w:style w:type="paragraph" w:customStyle="1" w:styleId="aff1">
    <w:name w:val="Картинка"/>
    <w:basedOn w:val="a0"/>
    <w:link w:val="aff2"/>
    <w:rsid w:val="00961B44"/>
    <w:pPr>
      <w:spacing w:after="40"/>
      <w:ind w:firstLine="708"/>
      <w:jc w:val="center"/>
    </w:pPr>
    <w:rPr>
      <w:noProof/>
      <w:lang w:eastAsia="ru-RU"/>
    </w:rPr>
  </w:style>
  <w:style w:type="character" w:styleId="aff3">
    <w:name w:val="Placeholder Text"/>
    <w:basedOn w:val="a1"/>
    <w:uiPriority w:val="99"/>
    <w:semiHidden/>
    <w:rsid w:val="007868A8"/>
    <w:rPr>
      <w:color w:val="808080"/>
    </w:rPr>
  </w:style>
  <w:style w:type="character" w:customStyle="1" w:styleId="aff2">
    <w:name w:val="Картинка Знак"/>
    <w:basedOn w:val="a1"/>
    <w:link w:val="aff1"/>
    <w:rsid w:val="00961B44"/>
    <w:rPr>
      <w:rFonts w:ascii="Times New Roman" w:hAnsi="Times New Roman"/>
      <w:noProof/>
      <w:sz w:val="28"/>
      <w:lang w:eastAsia="ru-RU"/>
    </w:rPr>
  </w:style>
  <w:style w:type="paragraph" w:styleId="41">
    <w:name w:val="toc 4"/>
    <w:basedOn w:val="a0"/>
    <w:next w:val="a0"/>
    <w:autoRedefine/>
    <w:uiPriority w:val="39"/>
    <w:unhideWhenUsed/>
    <w:rsid w:val="006A0825"/>
    <w:pPr>
      <w:spacing w:after="100"/>
      <w:ind w:left="840"/>
    </w:pPr>
  </w:style>
  <w:style w:type="table" w:styleId="aff4">
    <w:name w:val="Table Grid"/>
    <w:basedOn w:val="a2"/>
    <w:uiPriority w:val="99"/>
    <w:rsid w:val="00785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Кавычки"/>
    <w:basedOn w:val="a0"/>
    <w:next w:val="a0"/>
    <w:link w:val="aff6"/>
    <w:qFormat/>
    <w:rsid w:val="00EC2AA1"/>
    <w:rPr>
      <w:rFonts w:asciiTheme="majorHAnsi" w:eastAsia="Times New Roman" w:hAnsiTheme="majorHAnsi" w:cs="Times New Roman"/>
      <w:bCs/>
      <w:i/>
      <w:caps/>
      <w:color w:val="2F5496" w:themeColor="accent1" w:themeShade="BF"/>
      <w:kern w:val="36"/>
      <w:szCs w:val="48"/>
    </w:rPr>
  </w:style>
  <w:style w:type="character" w:customStyle="1" w:styleId="aff6">
    <w:name w:val="Кавычки Знак"/>
    <w:basedOn w:val="a1"/>
    <w:link w:val="aff5"/>
    <w:rsid w:val="00EC2AA1"/>
    <w:rPr>
      <w:rFonts w:asciiTheme="majorHAnsi" w:eastAsia="Times New Roman" w:hAnsiTheme="majorHAnsi" w:cs="Times New Roman"/>
      <w:bCs/>
      <w:i/>
      <w:caps/>
      <w:color w:val="2F5496" w:themeColor="accent1" w:themeShade="BF"/>
      <w:kern w:val="36"/>
      <w:sz w:val="28"/>
      <w:szCs w:val="48"/>
    </w:rPr>
  </w:style>
  <w:style w:type="character" w:customStyle="1" w:styleId="13">
    <w:name w:val="Неразрешенное упоминание1"/>
    <w:basedOn w:val="a1"/>
    <w:uiPriority w:val="99"/>
    <w:semiHidden/>
    <w:unhideWhenUsed/>
    <w:rsid w:val="00A568A0"/>
    <w:rPr>
      <w:color w:val="605E5C"/>
      <w:shd w:val="clear" w:color="auto" w:fill="E1DFDD"/>
    </w:rPr>
  </w:style>
  <w:style w:type="character" w:styleId="aff7">
    <w:name w:val="FollowedHyperlink"/>
    <w:basedOn w:val="a1"/>
    <w:uiPriority w:val="99"/>
    <w:semiHidden/>
    <w:unhideWhenUsed/>
    <w:rsid w:val="00A568A0"/>
    <w:rPr>
      <w:color w:val="954F72" w:themeColor="followedHyperlink"/>
      <w:u w:val="single"/>
    </w:rPr>
  </w:style>
  <w:style w:type="table" w:customStyle="1" w:styleId="14">
    <w:name w:val="Сетка таблицы светлая1"/>
    <w:basedOn w:val="a2"/>
    <w:uiPriority w:val="40"/>
    <w:rsid w:val="002C71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8">
    <w:name w:val="Balloon Text"/>
    <w:basedOn w:val="a0"/>
    <w:link w:val="aff9"/>
    <w:uiPriority w:val="99"/>
    <w:semiHidden/>
    <w:unhideWhenUsed/>
    <w:rsid w:val="007A5AC3"/>
    <w:pPr>
      <w:spacing w:after="0" w:line="240" w:lineRule="auto"/>
    </w:pPr>
    <w:rPr>
      <w:rFonts w:cs="Times New Roman"/>
      <w:sz w:val="18"/>
      <w:szCs w:val="18"/>
    </w:rPr>
  </w:style>
  <w:style w:type="character" w:customStyle="1" w:styleId="aff9">
    <w:name w:val="Текст выноски Знак"/>
    <w:basedOn w:val="a1"/>
    <w:link w:val="aff8"/>
    <w:uiPriority w:val="99"/>
    <w:semiHidden/>
    <w:rsid w:val="007A5AC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79122">
      <w:bodyDiv w:val="1"/>
      <w:marLeft w:val="0"/>
      <w:marRight w:val="0"/>
      <w:marTop w:val="0"/>
      <w:marBottom w:val="0"/>
      <w:divBdr>
        <w:top w:val="none" w:sz="0" w:space="0" w:color="auto"/>
        <w:left w:val="none" w:sz="0" w:space="0" w:color="auto"/>
        <w:bottom w:val="none" w:sz="0" w:space="0" w:color="auto"/>
        <w:right w:val="none" w:sz="0" w:space="0" w:color="auto"/>
      </w:divBdr>
      <w:divsChild>
        <w:div w:id="367339840">
          <w:marLeft w:val="0"/>
          <w:marRight w:val="0"/>
          <w:marTop w:val="0"/>
          <w:marBottom w:val="0"/>
          <w:divBdr>
            <w:top w:val="none" w:sz="0" w:space="0" w:color="auto"/>
            <w:left w:val="none" w:sz="0" w:space="0" w:color="auto"/>
            <w:bottom w:val="none" w:sz="0" w:space="0" w:color="auto"/>
            <w:right w:val="none" w:sz="0" w:space="0" w:color="auto"/>
          </w:divBdr>
          <w:divsChild>
            <w:div w:id="1672833519">
              <w:marLeft w:val="0"/>
              <w:marRight w:val="0"/>
              <w:marTop w:val="0"/>
              <w:marBottom w:val="0"/>
              <w:divBdr>
                <w:top w:val="none" w:sz="0" w:space="0" w:color="auto"/>
                <w:left w:val="none" w:sz="0" w:space="0" w:color="auto"/>
                <w:bottom w:val="none" w:sz="0" w:space="0" w:color="auto"/>
                <w:right w:val="none" w:sz="0" w:space="0" w:color="auto"/>
              </w:divBdr>
              <w:divsChild>
                <w:div w:id="1846935771">
                  <w:marLeft w:val="0"/>
                  <w:marRight w:val="0"/>
                  <w:marTop w:val="0"/>
                  <w:marBottom w:val="0"/>
                  <w:divBdr>
                    <w:top w:val="none" w:sz="0" w:space="0" w:color="auto"/>
                    <w:left w:val="none" w:sz="0" w:space="0" w:color="auto"/>
                    <w:bottom w:val="none" w:sz="0" w:space="0" w:color="auto"/>
                    <w:right w:val="none" w:sz="0" w:space="0" w:color="auto"/>
                  </w:divBdr>
                  <w:divsChild>
                    <w:div w:id="1381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9275">
      <w:bodyDiv w:val="1"/>
      <w:marLeft w:val="0"/>
      <w:marRight w:val="0"/>
      <w:marTop w:val="0"/>
      <w:marBottom w:val="0"/>
      <w:divBdr>
        <w:top w:val="none" w:sz="0" w:space="0" w:color="auto"/>
        <w:left w:val="none" w:sz="0" w:space="0" w:color="auto"/>
        <w:bottom w:val="none" w:sz="0" w:space="0" w:color="auto"/>
        <w:right w:val="none" w:sz="0" w:space="0" w:color="auto"/>
      </w:divBdr>
      <w:divsChild>
        <w:div w:id="1648589119">
          <w:marLeft w:val="0"/>
          <w:marRight w:val="0"/>
          <w:marTop w:val="0"/>
          <w:marBottom w:val="0"/>
          <w:divBdr>
            <w:top w:val="none" w:sz="0" w:space="0" w:color="auto"/>
            <w:left w:val="none" w:sz="0" w:space="0" w:color="auto"/>
            <w:bottom w:val="none" w:sz="0" w:space="0" w:color="auto"/>
            <w:right w:val="none" w:sz="0" w:space="0" w:color="auto"/>
          </w:divBdr>
          <w:divsChild>
            <w:div w:id="745880669">
              <w:marLeft w:val="0"/>
              <w:marRight w:val="0"/>
              <w:marTop w:val="0"/>
              <w:marBottom w:val="0"/>
              <w:divBdr>
                <w:top w:val="none" w:sz="0" w:space="0" w:color="auto"/>
                <w:left w:val="none" w:sz="0" w:space="0" w:color="auto"/>
                <w:bottom w:val="none" w:sz="0" w:space="0" w:color="auto"/>
                <w:right w:val="none" w:sz="0" w:space="0" w:color="auto"/>
              </w:divBdr>
              <w:divsChild>
                <w:div w:id="2020154091">
                  <w:marLeft w:val="0"/>
                  <w:marRight w:val="0"/>
                  <w:marTop w:val="0"/>
                  <w:marBottom w:val="0"/>
                  <w:divBdr>
                    <w:top w:val="none" w:sz="0" w:space="0" w:color="auto"/>
                    <w:left w:val="none" w:sz="0" w:space="0" w:color="auto"/>
                    <w:bottom w:val="none" w:sz="0" w:space="0" w:color="auto"/>
                    <w:right w:val="none" w:sz="0" w:space="0" w:color="auto"/>
                  </w:divBdr>
                  <w:divsChild>
                    <w:div w:id="2718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24301">
      <w:bodyDiv w:val="1"/>
      <w:marLeft w:val="0"/>
      <w:marRight w:val="0"/>
      <w:marTop w:val="0"/>
      <w:marBottom w:val="0"/>
      <w:divBdr>
        <w:top w:val="none" w:sz="0" w:space="0" w:color="auto"/>
        <w:left w:val="none" w:sz="0" w:space="0" w:color="auto"/>
        <w:bottom w:val="none" w:sz="0" w:space="0" w:color="auto"/>
        <w:right w:val="none" w:sz="0" w:space="0" w:color="auto"/>
      </w:divBdr>
    </w:div>
    <w:div w:id="200636016">
      <w:bodyDiv w:val="1"/>
      <w:marLeft w:val="0"/>
      <w:marRight w:val="0"/>
      <w:marTop w:val="0"/>
      <w:marBottom w:val="0"/>
      <w:divBdr>
        <w:top w:val="none" w:sz="0" w:space="0" w:color="auto"/>
        <w:left w:val="none" w:sz="0" w:space="0" w:color="auto"/>
        <w:bottom w:val="none" w:sz="0" w:space="0" w:color="auto"/>
        <w:right w:val="none" w:sz="0" w:space="0" w:color="auto"/>
      </w:divBdr>
    </w:div>
    <w:div w:id="202865139">
      <w:bodyDiv w:val="1"/>
      <w:marLeft w:val="0"/>
      <w:marRight w:val="0"/>
      <w:marTop w:val="0"/>
      <w:marBottom w:val="0"/>
      <w:divBdr>
        <w:top w:val="none" w:sz="0" w:space="0" w:color="auto"/>
        <w:left w:val="none" w:sz="0" w:space="0" w:color="auto"/>
        <w:bottom w:val="none" w:sz="0" w:space="0" w:color="auto"/>
        <w:right w:val="none" w:sz="0" w:space="0" w:color="auto"/>
      </w:divBdr>
    </w:div>
    <w:div w:id="295259458">
      <w:bodyDiv w:val="1"/>
      <w:marLeft w:val="0"/>
      <w:marRight w:val="0"/>
      <w:marTop w:val="0"/>
      <w:marBottom w:val="0"/>
      <w:divBdr>
        <w:top w:val="none" w:sz="0" w:space="0" w:color="auto"/>
        <w:left w:val="none" w:sz="0" w:space="0" w:color="auto"/>
        <w:bottom w:val="none" w:sz="0" w:space="0" w:color="auto"/>
        <w:right w:val="none" w:sz="0" w:space="0" w:color="auto"/>
      </w:divBdr>
      <w:divsChild>
        <w:div w:id="1204752302">
          <w:marLeft w:val="0"/>
          <w:marRight w:val="0"/>
          <w:marTop w:val="0"/>
          <w:marBottom w:val="0"/>
          <w:divBdr>
            <w:top w:val="none" w:sz="0" w:space="0" w:color="auto"/>
            <w:left w:val="none" w:sz="0" w:space="0" w:color="auto"/>
            <w:bottom w:val="none" w:sz="0" w:space="0" w:color="auto"/>
            <w:right w:val="none" w:sz="0" w:space="0" w:color="auto"/>
          </w:divBdr>
          <w:divsChild>
            <w:div w:id="1575243396">
              <w:marLeft w:val="0"/>
              <w:marRight w:val="0"/>
              <w:marTop w:val="0"/>
              <w:marBottom w:val="0"/>
              <w:divBdr>
                <w:top w:val="none" w:sz="0" w:space="0" w:color="auto"/>
                <w:left w:val="none" w:sz="0" w:space="0" w:color="auto"/>
                <w:bottom w:val="none" w:sz="0" w:space="0" w:color="auto"/>
                <w:right w:val="none" w:sz="0" w:space="0" w:color="auto"/>
              </w:divBdr>
              <w:divsChild>
                <w:div w:id="492138720">
                  <w:marLeft w:val="0"/>
                  <w:marRight w:val="0"/>
                  <w:marTop w:val="0"/>
                  <w:marBottom w:val="0"/>
                  <w:divBdr>
                    <w:top w:val="none" w:sz="0" w:space="0" w:color="auto"/>
                    <w:left w:val="none" w:sz="0" w:space="0" w:color="auto"/>
                    <w:bottom w:val="none" w:sz="0" w:space="0" w:color="auto"/>
                    <w:right w:val="none" w:sz="0" w:space="0" w:color="auto"/>
                  </w:divBdr>
                </w:div>
              </w:divsChild>
            </w:div>
            <w:div w:id="1199780717">
              <w:marLeft w:val="0"/>
              <w:marRight w:val="0"/>
              <w:marTop w:val="0"/>
              <w:marBottom w:val="0"/>
              <w:divBdr>
                <w:top w:val="none" w:sz="0" w:space="0" w:color="auto"/>
                <w:left w:val="none" w:sz="0" w:space="0" w:color="auto"/>
                <w:bottom w:val="none" w:sz="0" w:space="0" w:color="auto"/>
                <w:right w:val="none" w:sz="0" w:space="0" w:color="auto"/>
              </w:divBdr>
              <w:divsChild>
                <w:div w:id="1118377974">
                  <w:marLeft w:val="0"/>
                  <w:marRight w:val="0"/>
                  <w:marTop w:val="0"/>
                  <w:marBottom w:val="0"/>
                  <w:divBdr>
                    <w:top w:val="none" w:sz="0" w:space="0" w:color="auto"/>
                    <w:left w:val="none" w:sz="0" w:space="0" w:color="auto"/>
                    <w:bottom w:val="none" w:sz="0" w:space="0" w:color="auto"/>
                    <w:right w:val="none" w:sz="0" w:space="0" w:color="auto"/>
                  </w:divBdr>
                </w:div>
              </w:divsChild>
            </w:div>
            <w:div w:id="1281648744">
              <w:marLeft w:val="0"/>
              <w:marRight w:val="0"/>
              <w:marTop w:val="0"/>
              <w:marBottom w:val="0"/>
              <w:divBdr>
                <w:top w:val="none" w:sz="0" w:space="0" w:color="auto"/>
                <w:left w:val="none" w:sz="0" w:space="0" w:color="auto"/>
                <w:bottom w:val="none" w:sz="0" w:space="0" w:color="auto"/>
                <w:right w:val="none" w:sz="0" w:space="0" w:color="auto"/>
              </w:divBdr>
              <w:divsChild>
                <w:div w:id="2072729681">
                  <w:marLeft w:val="0"/>
                  <w:marRight w:val="0"/>
                  <w:marTop w:val="0"/>
                  <w:marBottom w:val="0"/>
                  <w:divBdr>
                    <w:top w:val="none" w:sz="0" w:space="0" w:color="auto"/>
                    <w:left w:val="none" w:sz="0" w:space="0" w:color="auto"/>
                    <w:bottom w:val="none" w:sz="0" w:space="0" w:color="auto"/>
                    <w:right w:val="none" w:sz="0" w:space="0" w:color="auto"/>
                  </w:divBdr>
                </w:div>
              </w:divsChild>
            </w:div>
            <w:div w:id="960183916">
              <w:marLeft w:val="0"/>
              <w:marRight w:val="0"/>
              <w:marTop w:val="0"/>
              <w:marBottom w:val="0"/>
              <w:divBdr>
                <w:top w:val="none" w:sz="0" w:space="0" w:color="auto"/>
                <w:left w:val="none" w:sz="0" w:space="0" w:color="auto"/>
                <w:bottom w:val="none" w:sz="0" w:space="0" w:color="auto"/>
                <w:right w:val="none" w:sz="0" w:space="0" w:color="auto"/>
              </w:divBdr>
              <w:divsChild>
                <w:div w:id="1866560198">
                  <w:marLeft w:val="0"/>
                  <w:marRight w:val="0"/>
                  <w:marTop w:val="0"/>
                  <w:marBottom w:val="0"/>
                  <w:divBdr>
                    <w:top w:val="none" w:sz="0" w:space="0" w:color="auto"/>
                    <w:left w:val="none" w:sz="0" w:space="0" w:color="auto"/>
                    <w:bottom w:val="none" w:sz="0" w:space="0" w:color="auto"/>
                    <w:right w:val="none" w:sz="0" w:space="0" w:color="auto"/>
                  </w:divBdr>
                  <w:divsChild>
                    <w:div w:id="18746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53501">
          <w:marLeft w:val="0"/>
          <w:marRight w:val="0"/>
          <w:marTop w:val="0"/>
          <w:marBottom w:val="0"/>
          <w:divBdr>
            <w:top w:val="none" w:sz="0" w:space="0" w:color="auto"/>
            <w:left w:val="none" w:sz="0" w:space="0" w:color="auto"/>
            <w:bottom w:val="none" w:sz="0" w:space="0" w:color="auto"/>
            <w:right w:val="none" w:sz="0" w:space="0" w:color="auto"/>
          </w:divBdr>
          <w:divsChild>
            <w:div w:id="26104225">
              <w:marLeft w:val="0"/>
              <w:marRight w:val="0"/>
              <w:marTop w:val="0"/>
              <w:marBottom w:val="0"/>
              <w:divBdr>
                <w:top w:val="none" w:sz="0" w:space="0" w:color="auto"/>
                <w:left w:val="none" w:sz="0" w:space="0" w:color="auto"/>
                <w:bottom w:val="none" w:sz="0" w:space="0" w:color="auto"/>
                <w:right w:val="none" w:sz="0" w:space="0" w:color="auto"/>
              </w:divBdr>
              <w:divsChild>
                <w:div w:id="563641016">
                  <w:marLeft w:val="0"/>
                  <w:marRight w:val="0"/>
                  <w:marTop w:val="0"/>
                  <w:marBottom w:val="0"/>
                  <w:divBdr>
                    <w:top w:val="none" w:sz="0" w:space="0" w:color="auto"/>
                    <w:left w:val="none" w:sz="0" w:space="0" w:color="auto"/>
                    <w:bottom w:val="none" w:sz="0" w:space="0" w:color="auto"/>
                    <w:right w:val="none" w:sz="0" w:space="0" w:color="auto"/>
                  </w:divBdr>
                </w:div>
              </w:divsChild>
            </w:div>
            <w:div w:id="1604876265">
              <w:marLeft w:val="0"/>
              <w:marRight w:val="0"/>
              <w:marTop w:val="0"/>
              <w:marBottom w:val="0"/>
              <w:divBdr>
                <w:top w:val="none" w:sz="0" w:space="0" w:color="auto"/>
                <w:left w:val="none" w:sz="0" w:space="0" w:color="auto"/>
                <w:bottom w:val="none" w:sz="0" w:space="0" w:color="auto"/>
                <w:right w:val="none" w:sz="0" w:space="0" w:color="auto"/>
              </w:divBdr>
              <w:divsChild>
                <w:div w:id="925265670">
                  <w:marLeft w:val="0"/>
                  <w:marRight w:val="0"/>
                  <w:marTop w:val="0"/>
                  <w:marBottom w:val="0"/>
                  <w:divBdr>
                    <w:top w:val="none" w:sz="0" w:space="0" w:color="auto"/>
                    <w:left w:val="none" w:sz="0" w:space="0" w:color="auto"/>
                    <w:bottom w:val="none" w:sz="0" w:space="0" w:color="auto"/>
                    <w:right w:val="none" w:sz="0" w:space="0" w:color="auto"/>
                  </w:divBdr>
                </w:div>
              </w:divsChild>
            </w:div>
            <w:div w:id="172187121">
              <w:marLeft w:val="0"/>
              <w:marRight w:val="0"/>
              <w:marTop w:val="0"/>
              <w:marBottom w:val="0"/>
              <w:divBdr>
                <w:top w:val="none" w:sz="0" w:space="0" w:color="auto"/>
                <w:left w:val="none" w:sz="0" w:space="0" w:color="auto"/>
                <w:bottom w:val="none" w:sz="0" w:space="0" w:color="auto"/>
                <w:right w:val="none" w:sz="0" w:space="0" w:color="auto"/>
              </w:divBdr>
              <w:divsChild>
                <w:div w:id="1606646543">
                  <w:marLeft w:val="0"/>
                  <w:marRight w:val="0"/>
                  <w:marTop w:val="0"/>
                  <w:marBottom w:val="0"/>
                  <w:divBdr>
                    <w:top w:val="none" w:sz="0" w:space="0" w:color="auto"/>
                    <w:left w:val="none" w:sz="0" w:space="0" w:color="auto"/>
                    <w:bottom w:val="none" w:sz="0" w:space="0" w:color="auto"/>
                    <w:right w:val="none" w:sz="0" w:space="0" w:color="auto"/>
                  </w:divBdr>
                </w:div>
              </w:divsChild>
            </w:div>
            <w:div w:id="1252396037">
              <w:marLeft w:val="0"/>
              <w:marRight w:val="0"/>
              <w:marTop w:val="0"/>
              <w:marBottom w:val="0"/>
              <w:divBdr>
                <w:top w:val="none" w:sz="0" w:space="0" w:color="auto"/>
                <w:left w:val="none" w:sz="0" w:space="0" w:color="auto"/>
                <w:bottom w:val="none" w:sz="0" w:space="0" w:color="auto"/>
                <w:right w:val="none" w:sz="0" w:space="0" w:color="auto"/>
              </w:divBdr>
              <w:divsChild>
                <w:div w:id="750739685">
                  <w:marLeft w:val="0"/>
                  <w:marRight w:val="0"/>
                  <w:marTop w:val="0"/>
                  <w:marBottom w:val="0"/>
                  <w:divBdr>
                    <w:top w:val="none" w:sz="0" w:space="0" w:color="auto"/>
                    <w:left w:val="none" w:sz="0" w:space="0" w:color="auto"/>
                    <w:bottom w:val="none" w:sz="0" w:space="0" w:color="auto"/>
                    <w:right w:val="none" w:sz="0" w:space="0" w:color="auto"/>
                  </w:divBdr>
                  <w:divsChild>
                    <w:div w:id="4847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49984">
          <w:marLeft w:val="0"/>
          <w:marRight w:val="0"/>
          <w:marTop w:val="0"/>
          <w:marBottom w:val="0"/>
          <w:divBdr>
            <w:top w:val="none" w:sz="0" w:space="0" w:color="auto"/>
            <w:left w:val="none" w:sz="0" w:space="0" w:color="auto"/>
            <w:bottom w:val="none" w:sz="0" w:space="0" w:color="auto"/>
            <w:right w:val="none" w:sz="0" w:space="0" w:color="auto"/>
          </w:divBdr>
          <w:divsChild>
            <w:div w:id="1717201195">
              <w:marLeft w:val="0"/>
              <w:marRight w:val="0"/>
              <w:marTop w:val="0"/>
              <w:marBottom w:val="0"/>
              <w:divBdr>
                <w:top w:val="none" w:sz="0" w:space="0" w:color="auto"/>
                <w:left w:val="none" w:sz="0" w:space="0" w:color="auto"/>
                <w:bottom w:val="none" w:sz="0" w:space="0" w:color="auto"/>
                <w:right w:val="none" w:sz="0" w:space="0" w:color="auto"/>
              </w:divBdr>
              <w:divsChild>
                <w:div w:id="1957907190">
                  <w:marLeft w:val="0"/>
                  <w:marRight w:val="0"/>
                  <w:marTop w:val="0"/>
                  <w:marBottom w:val="0"/>
                  <w:divBdr>
                    <w:top w:val="none" w:sz="0" w:space="0" w:color="auto"/>
                    <w:left w:val="none" w:sz="0" w:space="0" w:color="auto"/>
                    <w:bottom w:val="none" w:sz="0" w:space="0" w:color="auto"/>
                    <w:right w:val="none" w:sz="0" w:space="0" w:color="auto"/>
                  </w:divBdr>
                </w:div>
              </w:divsChild>
            </w:div>
            <w:div w:id="44258333">
              <w:marLeft w:val="0"/>
              <w:marRight w:val="0"/>
              <w:marTop w:val="0"/>
              <w:marBottom w:val="0"/>
              <w:divBdr>
                <w:top w:val="none" w:sz="0" w:space="0" w:color="auto"/>
                <w:left w:val="none" w:sz="0" w:space="0" w:color="auto"/>
                <w:bottom w:val="none" w:sz="0" w:space="0" w:color="auto"/>
                <w:right w:val="none" w:sz="0" w:space="0" w:color="auto"/>
              </w:divBdr>
              <w:divsChild>
                <w:div w:id="938755190">
                  <w:marLeft w:val="0"/>
                  <w:marRight w:val="0"/>
                  <w:marTop w:val="0"/>
                  <w:marBottom w:val="0"/>
                  <w:divBdr>
                    <w:top w:val="none" w:sz="0" w:space="0" w:color="auto"/>
                    <w:left w:val="none" w:sz="0" w:space="0" w:color="auto"/>
                    <w:bottom w:val="none" w:sz="0" w:space="0" w:color="auto"/>
                    <w:right w:val="none" w:sz="0" w:space="0" w:color="auto"/>
                  </w:divBdr>
                </w:div>
              </w:divsChild>
            </w:div>
            <w:div w:id="1538354619">
              <w:marLeft w:val="0"/>
              <w:marRight w:val="0"/>
              <w:marTop w:val="0"/>
              <w:marBottom w:val="0"/>
              <w:divBdr>
                <w:top w:val="none" w:sz="0" w:space="0" w:color="auto"/>
                <w:left w:val="none" w:sz="0" w:space="0" w:color="auto"/>
                <w:bottom w:val="none" w:sz="0" w:space="0" w:color="auto"/>
                <w:right w:val="none" w:sz="0" w:space="0" w:color="auto"/>
              </w:divBdr>
              <w:divsChild>
                <w:div w:id="1882401030">
                  <w:marLeft w:val="0"/>
                  <w:marRight w:val="0"/>
                  <w:marTop w:val="0"/>
                  <w:marBottom w:val="0"/>
                  <w:divBdr>
                    <w:top w:val="none" w:sz="0" w:space="0" w:color="auto"/>
                    <w:left w:val="none" w:sz="0" w:space="0" w:color="auto"/>
                    <w:bottom w:val="none" w:sz="0" w:space="0" w:color="auto"/>
                    <w:right w:val="none" w:sz="0" w:space="0" w:color="auto"/>
                  </w:divBdr>
                </w:div>
              </w:divsChild>
            </w:div>
            <w:div w:id="192307887">
              <w:marLeft w:val="0"/>
              <w:marRight w:val="0"/>
              <w:marTop w:val="0"/>
              <w:marBottom w:val="0"/>
              <w:divBdr>
                <w:top w:val="none" w:sz="0" w:space="0" w:color="auto"/>
                <w:left w:val="none" w:sz="0" w:space="0" w:color="auto"/>
                <w:bottom w:val="none" w:sz="0" w:space="0" w:color="auto"/>
                <w:right w:val="none" w:sz="0" w:space="0" w:color="auto"/>
              </w:divBdr>
              <w:divsChild>
                <w:div w:id="973027802">
                  <w:marLeft w:val="0"/>
                  <w:marRight w:val="0"/>
                  <w:marTop w:val="0"/>
                  <w:marBottom w:val="0"/>
                  <w:divBdr>
                    <w:top w:val="none" w:sz="0" w:space="0" w:color="auto"/>
                    <w:left w:val="none" w:sz="0" w:space="0" w:color="auto"/>
                    <w:bottom w:val="none" w:sz="0" w:space="0" w:color="auto"/>
                    <w:right w:val="none" w:sz="0" w:space="0" w:color="auto"/>
                  </w:divBdr>
                  <w:divsChild>
                    <w:div w:id="6635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06443">
          <w:marLeft w:val="0"/>
          <w:marRight w:val="0"/>
          <w:marTop w:val="0"/>
          <w:marBottom w:val="0"/>
          <w:divBdr>
            <w:top w:val="none" w:sz="0" w:space="0" w:color="auto"/>
            <w:left w:val="none" w:sz="0" w:space="0" w:color="auto"/>
            <w:bottom w:val="none" w:sz="0" w:space="0" w:color="auto"/>
            <w:right w:val="none" w:sz="0" w:space="0" w:color="auto"/>
          </w:divBdr>
          <w:divsChild>
            <w:div w:id="1481381998">
              <w:marLeft w:val="0"/>
              <w:marRight w:val="0"/>
              <w:marTop w:val="0"/>
              <w:marBottom w:val="0"/>
              <w:divBdr>
                <w:top w:val="none" w:sz="0" w:space="0" w:color="auto"/>
                <w:left w:val="none" w:sz="0" w:space="0" w:color="auto"/>
                <w:bottom w:val="none" w:sz="0" w:space="0" w:color="auto"/>
                <w:right w:val="none" w:sz="0" w:space="0" w:color="auto"/>
              </w:divBdr>
              <w:divsChild>
                <w:div w:id="1995406307">
                  <w:marLeft w:val="0"/>
                  <w:marRight w:val="0"/>
                  <w:marTop w:val="0"/>
                  <w:marBottom w:val="0"/>
                  <w:divBdr>
                    <w:top w:val="none" w:sz="0" w:space="0" w:color="auto"/>
                    <w:left w:val="none" w:sz="0" w:space="0" w:color="auto"/>
                    <w:bottom w:val="none" w:sz="0" w:space="0" w:color="auto"/>
                    <w:right w:val="none" w:sz="0" w:space="0" w:color="auto"/>
                  </w:divBdr>
                </w:div>
              </w:divsChild>
            </w:div>
            <w:div w:id="1475298681">
              <w:marLeft w:val="0"/>
              <w:marRight w:val="0"/>
              <w:marTop w:val="0"/>
              <w:marBottom w:val="0"/>
              <w:divBdr>
                <w:top w:val="none" w:sz="0" w:space="0" w:color="auto"/>
                <w:left w:val="none" w:sz="0" w:space="0" w:color="auto"/>
                <w:bottom w:val="none" w:sz="0" w:space="0" w:color="auto"/>
                <w:right w:val="none" w:sz="0" w:space="0" w:color="auto"/>
              </w:divBdr>
              <w:divsChild>
                <w:div w:id="1133521108">
                  <w:marLeft w:val="0"/>
                  <w:marRight w:val="0"/>
                  <w:marTop w:val="0"/>
                  <w:marBottom w:val="0"/>
                  <w:divBdr>
                    <w:top w:val="none" w:sz="0" w:space="0" w:color="auto"/>
                    <w:left w:val="none" w:sz="0" w:space="0" w:color="auto"/>
                    <w:bottom w:val="none" w:sz="0" w:space="0" w:color="auto"/>
                    <w:right w:val="none" w:sz="0" w:space="0" w:color="auto"/>
                  </w:divBdr>
                </w:div>
              </w:divsChild>
            </w:div>
            <w:div w:id="1928466036">
              <w:marLeft w:val="0"/>
              <w:marRight w:val="0"/>
              <w:marTop w:val="0"/>
              <w:marBottom w:val="0"/>
              <w:divBdr>
                <w:top w:val="none" w:sz="0" w:space="0" w:color="auto"/>
                <w:left w:val="none" w:sz="0" w:space="0" w:color="auto"/>
                <w:bottom w:val="none" w:sz="0" w:space="0" w:color="auto"/>
                <w:right w:val="none" w:sz="0" w:space="0" w:color="auto"/>
              </w:divBdr>
              <w:divsChild>
                <w:div w:id="1710106890">
                  <w:marLeft w:val="0"/>
                  <w:marRight w:val="0"/>
                  <w:marTop w:val="0"/>
                  <w:marBottom w:val="0"/>
                  <w:divBdr>
                    <w:top w:val="none" w:sz="0" w:space="0" w:color="auto"/>
                    <w:left w:val="none" w:sz="0" w:space="0" w:color="auto"/>
                    <w:bottom w:val="none" w:sz="0" w:space="0" w:color="auto"/>
                    <w:right w:val="none" w:sz="0" w:space="0" w:color="auto"/>
                  </w:divBdr>
                  <w:divsChild>
                    <w:div w:id="102158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6229">
              <w:marLeft w:val="0"/>
              <w:marRight w:val="0"/>
              <w:marTop w:val="0"/>
              <w:marBottom w:val="0"/>
              <w:divBdr>
                <w:top w:val="none" w:sz="0" w:space="0" w:color="auto"/>
                <w:left w:val="none" w:sz="0" w:space="0" w:color="auto"/>
                <w:bottom w:val="none" w:sz="0" w:space="0" w:color="auto"/>
                <w:right w:val="none" w:sz="0" w:space="0" w:color="auto"/>
              </w:divBdr>
            </w:div>
          </w:divsChild>
        </w:div>
        <w:div w:id="1048340183">
          <w:marLeft w:val="0"/>
          <w:marRight w:val="0"/>
          <w:marTop w:val="0"/>
          <w:marBottom w:val="0"/>
          <w:divBdr>
            <w:top w:val="none" w:sz="0" w:space="0" w:color="auto"/>
            <w:left w:val="none" w:sz="0" w:space="0" w:color="auto"/>
            <w:bottom w:val="none" w:sz="0" w:space="0" w:color="auto"/>
            <w:right w:val="none" w:sz="0" w:space="0" w:color="auto"/>
          </w:divBdr>
          <w:divsChild>
            <w:div w:id="151916164">
              <w:marLeft w:val="0"/>
              <w:marRight w:val="0"/>
              <w:marTop w:val="0"/>
              <w:marBottom w:val="0"/>
              <w:divBdr>
                <w:top w:val="none" w:sz="0" w:space="0" w:color="auto"/>
                <w:left w:val="none" w:sz="0" w:space="0" w:color="auto"/>
                <w:bottom w:val="none" w:sz="0" w:space="0" w:color="auto"/>
                <w:right w:val="none" w:sz="0" w:space="0" w:color="auto"/>
              </w:divBdr>
              <w:divsChild>
                <w:div w:id="2041514445">
                  <w:marLeft w:val="0"/>
                  <w:marRight w:val="0"/>
                  <w:marTop w:val="0"/>
                  <w:marBottom w:val="0"/>
                  <w:divBdr>
                    <w:top w:val="none" w:sz="0" w:space="0" w:color="auto"/>
                    <w:left w:val="none" w:sz="0" w:space="0" w:color="auto"/>
                    <w:bottom w:val="none" w:sz="0" w:space="0" w:color="auto"/>
                    <w:right w:val="none" w:sz="0" w:space="0" w:color="auto"/>
                  </w:divBdr>
                </w:div>
              </w:divsChild>
            </w:div>
            <w:div w:id="1320112392">
              <w:marLeft w:val="0"/>
              <w:marRight w:val="0"/>
              <w:marTop w:val="0"/>
              <w:marBottom w:val="0"/>
              <w:divBdr>
                <w:top w:val="none" w:sz="0" w:space="0" w:color="auto"/>
                <w:left w:val="none" w:sz="0" w:space="0" w:color="auto"/>
                <w:bottom w:val="none" w:sz="0" w:space="0" w:color="auto"/>
                <w:right w:val="none" w:sz="0" w:space="0" w:color="auto"/>
              </w:divBdr>
              <w:divsChild>
                <w:div w:id="2089570348">
                  <w:marLeft w:val="0"/>
                  <w:marRight w:val="0"/>
                  <w:marTop w:val="0"/>
                  <w:marBottom w:val="0"/>
                  <w:divBdr>
                    <w:top w:val="none" w:sz="0" w:space="0" w:color="auto"/>
                    <w:left w:val="none" w:sz="0" w:space="0" w:color="auto"/>
                    <w:bottom w:val="none" w:sz="0" w:space="0" w:color="auto"/>
                    <w:right w:val="none" w:sz="0" w:space="0" w:color="auto"/>
                  </w:divBdr>
                </w:div>
              </w:divsChild>
            </w:div>
            <w:div w:id="1467697345">
              <w:marLeft w:val="0"/>
              <w:marRight w:val="0"/>
              <w:marTop w:val="0"/>
              <w:marBottom w:val="0"/>
              <w:divBdr>
                <w:top w:val="none" w:sz="0" w:space="0" w:color="auto"/>
                <w:left w:val="none" w:sz="0" w:space="0" w:color="auto"/>
                <w:bottom w:val="none" w:sz="0" w:space="0" w:color="auto"/>
                <w:right w:val="none" w:sz="0" w:space="0" w:color="auto"/>
              </w:divBdr>
              <w:divsChild>
                <w:div w:id="1168908019">
                  <w:marLeft w:val="0"/>
                  <w:marRight w:val="0"/>
                  <w:marTop w:val="0"/>
                  <w:marBottom w:val="0"/>
                  <w:divBdr>
                    <w:top w:val="none" w:sz="0" w:space="0" w:color="auto"/>
                    <w:left w:val="none" w:sz="0" w:space="0" w:color="auto"/>
                    <w:bottom w:val="none" w:sz="0" w:space="0" w:color="auto"/>
                    <w:right w:val="none" w:sz="0" w:space="0" w:color="auto"/>
                  </w:divBdr>
                  <w:divsChild>
                    <w:div w:id="5446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6176">
              <w:marLeft w:val="0"/>
              <w:marRight w:val="0"/>
              <w:marTop w:val="0"/>
              <w:marBottom w:val="0"/>
              <w:divBdr>
                <w:top w:val="none" w:sz="0" w:space="0" w:color="auto"/>
                <w:left w:val="none" w:sz="0" w:space="0" w:color="auto"/>
                <w:bottom w:val="none" w:sz="0" w:space="0" w:color="auto"/>
                <w:right w:val="none" w:sz="0" w:space="0" w:color="auto"/>
              </w:divBdr>
            </w:div>
          </w:divsChild>
        </w:div>
        <w:div w:id="2080590073">
          <w:marLeft w:val="0"/>
          <w:marRight w:val="0"/>
          <w:marTop w:val="0"/>
          <w:marBottom w:val="0"/>
          <w:divBdr>
            <w:top w:val="none" w:sz="0" w:space="0" w:color="auto"/>
            <w:left w:val="none" w:sz="0" w:space="0" w:color="auto"/>
            <w:bottom w:val="none" w:sz="0" w:space="0" w:color="auto"/>
            <w:right w:val="none" w:sz="0" w:space="0" w:color="auto"/>
          </w:divBdr>
          <w:divsChild>
            <w:div w:id="1675373601">
              <w:marLeft w:val="0"/>
              <w:marRight w:val="0"/>
              <w:marTop w:val="0"/>
              <w:marBottom w:val="0"/>
              <w:divBdr>
                <w:top w:val="none" w:sz="0" w:space="0" w:color="auto"/>
                <w:left w:val="none" w:sz="0" w:space="0" w:color="auto"/>
                <w:bottom w:val="none" w:sz="0" w:space="0" w:color="auto"/>
                <w:right w:val="none" w:sz="0" w:space="0" w:color="auto"/>
              </w:divBdr>
              <w:divsChild>
                <w:div w:id="1296721192">
                  <w:marLeft w:val="0"/>
                  <w:marRight w:val="0"/>
                  <w:marTop w:val="0"/>
                  <w:marBottom w:val="0"/>
                  <w:divBdr>
                    <w:top w:val="none" w:sz="0" w:space="0" w:color="auto"/>
                    <w:left w:val="none" w:sz="0" w:space="0" w:color="auto"/>
                    <w:bottom w:val="none" w:sz="0" w:space="0" w:color="auto"/>
                    <w:right w:val="none" w:sz="0" w:space="0" w:color="auto"/>
                  </w:divBdr>
                  <w:divsChild>
                    <w:div w:id="19139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83062">
      <w:bodyDiv w:val="1"/>
      <w:marLeft w:val="0"/>
      <w:marRight w:val="0"/>
      <w:marTop w:val="0"/>
      <w:marBottom w:val="0"/>
      <w:divBdr>
        <w:top w:val="none" w:sz="0" w:space="0" w:color="auto"/>
        <w:left w:val="none" w:sz="0" w:space="0" w:color="auto"/>
        <w:bottom w:val="none" w:sz="0" w:space="0" w:color="auto"/>
        <w:right w:val="none" w:sz="0" w:space="0" w:color="auto"/>
      </w:divBdr>
    </w:div>
    <w:div w:id="757100681">
      <w:bodyDiv w:val="1"/>
      <w:marLeft w:val="0"/>
      <w:marRight w:val="0"/>
      <w:marTop w:val="0"/>
      <w:marBottom w:val="0"/>
      <w:divBdr>
        <w:top w:val="none" w:sz="0" w:space="0" w:color="auto"/>
        <w:left w:val="none" w:sz="0" w:space="0" w:color="auto"/>
        <w:bottom w:val="none" w:sz="0" w:space="0" w:color="auto"/>
        <w:right w:val="none" w:sz="0" w:space="0" w:color="auto"/>
      </w:divBdr>
    </w:div>
    <w:div w:id="966397633">
      <w:bodyDiv w:val="1"/>
      <w:marLeft w:val="0"/>
      <w:marRight w:val="0"/>
      <w:marTop w:val="0"/>
      <w:marBottom w:val="0"/>
      <w:divBdr>
        <w:top w:val="none" w:sz="0" w:space="0" w:color="auto"/>
        <w:left w:val="none" w:sz="0" w:space="0" w:color="auto"/>
        <w:bottom w:val="none" w:sz="0" w:space="0" w:color="auto"/>
        <w:right w:val="none" w:sz="0" w:space="0" w:color="auto"/>
      </w:divBdr>
      <w:divsChild>
        <w:div w:id="873931089">
          <w:marLeft w:val="0"/>
          <w:marRight w:val="0"/>
          <w:marTop w:val="0"/>
          <w:marBottom w:val="0"/>
          <w:divBdr>
            <w:top w:val="none" w:sz="0" w:space="0" w:color="auto"/>
            <w:left w:val="none" w:sz="0" w:space="0" w:color="auto"/>
            <w:bottom w:val="none" w:sz="0" w:space="0" w:color="auto"/>
            <w:right w:val="none" w:sz="0" w:space="0" w:color="auto"/>
          </w:divBdr>
          <w:divsChild>
            <w:div w:id="516116981">
              <w:marLeft w:val="0"/>
              <w:marRight w:val="0"/>
              <w:marTop w:val="0"/>
              <w:marBottom w:val="0"/>
              <w:divBdr>
                <w:top w:val="none" w:sz="0" w:space="0" w:color="auto"/>
                <w:left w:val="none" w:sz="0" w:space="0" w:color="auto"/>
                <w:bottom w:val="none" w:sz="0" w:space="0" w:color="auto"/>
                <w:right w:val="none" w:sz="0" w:space="0" w:color="auto"/>
              </w:divBdr>
              <w:divsChild>
                <w:div w:id="927032501">
                  <w:marLeft w:val="0"/>
                  <w:marRight w:val="0"/>
                  <w:marTop w:val="0"/>
                  <w:marBottom w:val="0"/>
                  <w:divBdr>
                    <w:top w:val="none" w:sz="0" w:space="0" w:color="auto"/>
                    <w:left w:val="none" w:sz="0" w:space="0" w:color="auto"/>
                    <w:bottom w:val="none" w:sz="0" w:space="0" w:color="auto"/>
                    <w:right w:val="none" w:sz="0" w:space="0" w:color="auto"/>
                  </w:divBdr>
                  <w:divsChild>
                    <w:div w:id="1928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15050">
      <w:bodyDiv w:val="1"/>
      <w:marLeft w:val="0"/>
      <w:marRight w:val="0"/>
      <w:marTop w:val="0"/>
      <w:marBottom w:val="0"/>
      <w:divBdr>
        <w:top w:val="none" w:sz="0" w:space="0" w:color="auto"/>
        <w:left w:val="none" w:sz="0" w:space="0" w:color="auto"/>
        <w:bottom w:val="none" w:sz="0" w:space="0" w:color="auto"/>
        <w:right w:val="none" w:sz="0" w:space="0" w:color="auto"/>
      </w:divBdr>
      <w:divsChild>
        <w:div w:id="650984767">
          <w:marLeft w:val="0"/>
          <w:marRight w:val="0"/>
          <w:marTop w:val="0"/>
          <w:marBottom w:val="0"/>
          <w:divBdr>
            <w:top w:val="none" w:sz="0" w:space="0" w:color="auto"/>
            <w:left w:val="none" w:sz="0" w:space="0" w:color="auto"/>
            <w:bottom w:val="none" w:sz="0" w:space="0" w:color="auto"/>
            <w:right w:val="none" w:sz="0" w:space="0" w:color="auto"/>
          </w:divBdr>
          <w:divsChild>
            <w:div w:id="375006011">
              <w:marLeft w:val="0"/>
              <w:marRight w:val="0"/>
              <w:marTop w:val="0"/>
              <w:marBottom w:val="0"/>
              <w:divBdr>
                <w:top w:val="none" w:sz="0" w:space="0" w:color="auto"/>
                <w:left w:val="none" w:sz="0" w:space="0" w:color="auto"/>
                <w:bottom w:val="none" w:sz="0" w:space="0" w:color="auto"/>
                <w:right w:val="none" w:sz="0" w:space="0" w:color="auto"/>
              </w:divBdr>
              <w:divsChild>
                <w:div w:id="1195846870">
                  <w:marLeft w:val="0"/>
                  <w:marRight w:val="0"/>
                  <w:marTop w:val="0"/>
                  <w:marBottom w:val="0"/>
                  <w:divBdr>
                    <w:top w:val="none" w:sz="0" w:space="0" w:color="auto"/>
                    <w:left w:val="none" w:sz="0" w:space="0" w:color="auto"/>
                    <w:bottom w:val="none" w:sz="0" w:space="0" w:color="auto"/>
                    <w:right w:val="none" w:sz="0" w:space="0" w:color="auto"/>
                  </w:divBdr>
                  <w:divsChild>
                    <w:div w:id="7353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642973">
      <w:bodyDiv w:val="1"/>
      <w:marLeft w:val="0"/>
      <w:marRight w:val="0"/>
      <w:marTop w:val="0"/>
      <w:marBottom w:val="0"/>
      <w:divBdr>
        <w:top w:val="none" w:sz="0" w:space="0" w:color="auto"/>
        <w:left w:val="none" w:sz="0" w:space="0" w:color="auto"/>
        <w:bottom w:val="none" w:sz="0" w:space="0" w:color="auto"/>
        <w:right w:val="none" w:sz="0" w:space="0" w:color="auto"/>
      </w:divBdr>
    </w:div>
    <w:div w:id="1173564842">
      <w:bodyDiv w:val="1"/>
      <w:marLeft w:val="0"/>
      <w:marRight w:val="0"/>
      <w:marTop w:val="0"/>
      <w:marBottom w:val="0"/>
      <w:divBdr>
        <w:top w:val="none" w:sz="0" w:space="0" w:color="auto"/>
        <w:left w:val="none" w:sz="0" w:space="0" w:color="auto"/>
        <w:bottom w:val="none" w:sz="0" w:space="0" w:color="auto"/>
        <w:right w:val="none" w:sz="0" w:space="0" w:color="auto"/>
      </w:divBdr>
    </w:div>
    <w:div w:id="1299263038">
      <w:bodyDiv w:val="1"/>
      <w:marLeft w:val="0"/>
      <w:marRight w:val="0"/>
      <w:marTop w:val="0"/>
      <w:marBottom w:val="0"/>
      <w:divBdr>
        <w:top w:val="none" w:sz="0" w:space="0" w:color="auto"/>
        <w:left w:val="none" w:sz="0" w:space="0" w:color="auto"/>
        <w:bottom w:val="none" w:sz="0" w:space="0" w:color="auto"/>
        <w:right w:val="none" w:sz="0" w:space="0" w:color="auto"/>
      </w:divBdr>
    </w:div>
    <w:div w:id="1373119417">
      <w:bodyDiv w:val="1"/>
      <w:marLeft w:val="0"/>
      <w:marRight w:val="0"/>
      <w:marTop w:val="0"/>
      <w:marBottom w:val="0"/>
      <w:divBdr>
        <w:top w:val="none" w:sz="0" w:space="0" w:color="auto"/>
        <w:left w:val="none" w:sz="0" w:space="0" w:color="auto"/>
        <w:bottom w:val="none" w:sz="0" w:space="0" w:color="auto"/>
        <w:right w:val="none" w:sz="0" w:space="0" w:color="auto"/>
      </w:divBdr>
      <w:divsChild>
        <w:div w:id="264582256">
          <w:marLeft w:val="0"/>
          <w:marRight w:val="0"/>
          <w:marTop w:val="0"/>
          <w:marBottom w:val="0"/>
          <w:divBdr>
            <w:top w:val="none" w:sz="0" w:space="0" w:color="auto"/>
            <w:left w:val="none" w:sz="0" w:space="0" w:color="auto"/>
            <w:bottom w:val="none" w:sz="0" w:space="0" w:color="auto"/>
            <w:right w:val="none" w:sz="0" w:space="0" w:color="auto"/>
          </w:divBdr>
          <w:divsChild>
            <w:div w:id="1767310340">
              <w:marLeft w:val="0"/>
              <w:marRight w:val="0"/>
              <w:marTop w:val="0"/>
              <w:marBottom w:val="0"/>
              <w:divBdr>
                <w:top w:val="none" w:sz="0" w:space="0" w:color="auto"/>
                <w:left w:val="none" w:sz="0" w:space="0" w:color="auto"/>
                <w:bottom w:val="none" w:sz="0" w:space="0" w:color="auto"/>
                <w:right w:val="none" w:sz="0" w:space="0" w:color="auto"/>
              </w:divBdr>
              <w:divsChild>
                <w:div w:id="1571454290">
                  <w:marLeft w:val="0"/>
                  <w:marRight w:val="0"/>
                  <w:marTop w:val="0"/>
                  <w:marBottom w:val="0"/>
                  <w:divBdr>
                    <w:top w:val="none" w:sz="0" w:space="0" w:color="auto"/>
                    <w:left w:val="none" w:sz="0" w:space="0" w:color="auto"/>
                    <w:bottom w:val="none" w:sz="0" w:space="0" w:color="auto"/>
                    <w:right w:val="none" w:sz="0" w:space="0" w:color="auto"/>
                  </w:divBdr>
                  <w:divsChild>
                    <w:div w:id="3152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81381">
      <w:bodyDiv w:val="1"/>
      <w:marLeft w:val="0"/>
      <w:marRight w:val="0"/>
      <w:marTop w:val="0"/>
      <w:marBottom w:val="0"/>
      <w:divBdr>
        <w:top w:val="none" w:sz="0" w:space="0" w:color="auto"/>
        <w:left w:val="none" w:sz="0" w:space="0" w:color="auto"/>
        <w:bottom w:val="none" w:sz="0" w:space="0" w:color="auto"/>
        <w:right w:val="none" w:sz="0" w:space="0" w:color="auto"/>
      </w:divBdr>
    </w:div>
    <w:div w:id="1445032640">
      <w:bodyDiv w:val="1"/>
      <w:marLeft w:val="0"/>
      <w:marRight w:val="0"/>
      <w:marTop w:val="0"/>
      <w:marBottom w:val="0"/>
      <w:divBdr>
        <w:top w:val="none" w:sz="0" w:space="0" w:color="auto"/>
        <w:left w:val="none" w:sz="0" w:space="0" w:color="auto"/>
        <w:bottom w:val="none" w:sz="0" w:space="0" w:color="auto"/>
        <w:right w:val="none" w:sz="0" w:space="0" w:color="auto"/>
      </w:divBdr>
      <w:divsChild>
        <w:div w:id="360594488">
          <w:marLeft w:val="0"/>
          <w:marRight w:val="0"/>
          <w:marTop w:val="0"/>
          <w:marBottom w:val="0"/>
          <w:divBdr>
            <w:top w:val="none" w:sz="0" w:space="0" w:color="auto"/>
            <w:left w:val="none" w:sz="0" w:space="0" w:color="auto"/>
            <w:bottom w:val="none" w:sz="0" w:space="0" w:color="auto"/>
            <w:right w:val="none" w:sz="0" w:space="0" w:color="auto"/>
          </w:divBdr>
          <w:divsChild>
            <w:div w:id="1260333089">
              <w:marLeft w:val="0"/>
              <w:marRight w:val="0"/>
              <w:marTop w:val="0"/>
              <w:marBottom w:val="0"/>
              <w:divBdr>
                <w:top w:val="none" w:sz="0" w:space="0" w:color="auto"/>
                <w:left w:val="none" w:sz="0" w:space="0" w:color="auto"/>
                <w:bottom w:val="none" w:sz="0" w:space="0" w:color="auto"/>
                <w:right w:val="none" w:sz="0" w:space="0" w:color="auto"/>
              </w:divBdr>
              <w:divsChild>
                <w:div w:id="1661350554">
                  <w:marLeft w:val="0"/>
                  <w:marRight w:val="0"/>
                  <w:marTop w:val="0"/>
                  <w:marBottom w:val="0"/>
                  <w:divBdr>
                    <w:top w:val="none" w:sz="0" w:space="0" w:color="auto"/>
                    <w:left w:val="none" w:sz="0" w:space="0" w:color="auto"/>
                    <w:bottom w:val="none" w:sz="0" w:space="0" w:color="auto"/>
                    <w:right w:val="none" w:sz="0" w:space="0" w:color="auto"/>
                  </w:divBdr>
                  <w:divsChild>
                    <w:div w:id="14665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523317">
      <w:bodyDiv w:val="1"/>
      <w:marLeft w:val="0"/>
      <w:marRight w:val="0"/>
      <w:marTop w:val="0"/>
      <w:marBottom w:val="0"/>
      <w:divBdr>
        <w:top w:val="none" w:sz="0" w:space="0" w:color="auto"/>
        <w:left w:val="none" w:sz="0" w:space="0" w:color="auto"/>
        <w:bottom w:val="none" w:sz="0" w:space="0" w:color="auto"/>
        <w:right w:val="none" w:sz="0" w:space="0" w:color="auto"/>
      </w:divBdr>
      <w:divsChild>
        <w:div w:id="2019430394">
          <w:marLeft w:val="0"/>
          <w:marRight w:val="0"/>
          <w:marTop w:val="0"/>
          <w:marBottom w:val="0"/>
          <w:divBdr>
            <w:top w:val="none" w:sz="0" w:space="0" w:color="auto"/>
            <w:left w:val="none" w:sz="0" w:space="0" w:color="auto"/>
            <w:bottom w:val="none" w:sz="0" w:space="0" w:color="auto"/>
            <w:right w:val="none" w:sz="0" w:space="0" w:color="auto"/>
          </w:divBdr>
        </w:div>
      </w:divsChild>
    </w:div>
    <w:div w:id="1748767917">
      <w:bodyDiv w:val="1"/>
      <w:marLeft w:val="0"/>
      <w:marRight w:val="0"/>
      <w:marTop w:val="0"/>
      <w:marBottom w:val="0"/>
      <w:divBdr>
        <w:top w:val="none" w:sz="0" w:space="0" w:color="auto"/>
        <w:left w:val="none" w:sz="0" w:space="0" w:color="auto"/>
        <w:bottom w:val="none" w:sz="0" w:space="0" w:color="auto"/>
        <w:right w:val="none" w:sz="0" w:space="0" w:color="auto"/>
      </w:divBdr>
    </w:div>
    <w:div w:id="1852527595">
      <w:bodyDiv w:val="1"/>
      <w:marLeft w:val="0"/>
      <w:marRight w:val="0"/>
      <w:marTop w:val="0"/>
      <w:marBottom w:val="0"/>
      <w:divBdr>
        <w:top w:val="none" w:sz="0" w:space="0" w:color="auto"/>
        <w:left w:val="none" w:sz="0" w:space="0" w:color="auto"/>
        <w:bottom w:val="none" w:sz="0" w:space="0" w:color="auto"/>
        <w:right w:val="none" w:sz="0" w:space="0" w:color="auto"/>
      </w:divBdr>
    </w:div>
    <w:div w:id="1870293149">
      <w:bodyDiv w:val="1"/>
      <w:marLeft w:val="0"/>
      <w:marRight w:val="0"/>
      <w:marTop w:val="0"/>
      <w:marBottom w:val="0"/>
      <w:divBdr>
        <w:top w:val="none" w:sz="0" w:space="0" w:color="auto"/>
        <w:left w:val="none" w:sz="0" w:space="0" w:color="auto"/>
        <w:bottom w:val="none" w:sz="0" w:space="0" w:color="auto"/>
        <w:right w:val="none" w:sz="0" w:space="0" w:color="auto"/>
      </w:divBdr>
    </w:div>
    <w:div w:id="1944263951">
      <w:bodyDiv w:val="1"/>
      <w:marLeft w:val="0"/>
      <w:marRight w:val="0"/>
      <w:marTop w:val="0"/>
      <w:marBottom w:val="0"/>
      <w:divBdr>
        <w:top w:val="none" w:sz="0" w:space="0" w:color="auto"/>
        <w:left w:val="none" w:sz="0" w:space="0" w:color="auto"/>
        <w:bottom w:val="none" w:sz="0" w:space="0" w:color="auto"/>
        <w:right w:val="none" w:sz="0" w:space="0" w:color="auto"/>
      </w:divBdr>
      <w:divsChild>
        <w:div w:id="1747340366">
          <w:marLeft w:val="0"/>
          <w:marRight w:val="0"/>
          <w:marTop w:val="0"/>
          <w:marBottom w:val="0"/>
          <w:divBdr>
            <w:top w:val="none" w:sz="0" w:space="0" w:color="auto"/>
            <w:left w:val="none" w:sz="0" w:space="0" w:color="auto"/>
            <w:bottom w:val="none" w:sz="0" w:space="0" w:color="auto"/>
            <w:right w:val="none" w:sz="0" w:space="0" w:color="auto"/>
          </w:divBdr>
          <w:divsChild>
            <w:div w:id="1469787288">
              <w:marLeft w:val="0"/>
              <w:marRight w:val="0"/>
              <w:marTop w:val="0"/>
              <w:marBottom w:val="0"/>
              <w:divBdr>
                <w:top w:val="none" w:sz="0" w:space="0" w:color="auto"/>
                <w:left w:val="none" w:sz="0" w:space="0" w:color="auto"/>
                <w:bottom w:val="none" w:sz="0" w:space="0" w:color="auto"/>
                <w:right w:val="none" w:sz="0" w:space="0" w:color="auto"/>
              </w:divBdr>
              <w:divsChild>
                <w:div w:id="1910119098">
                  <w:marLeft w:val="0"/>
                  <w:marRight w:val="0"/>
                  <w:marTop w:val="0"/>
                  <w:marBottom w:val="0"/>
                  <w:divBdr>
                    <w:top w:val="none" w:sz="0" w:space="0" w:color="auto"/>
                    <w:left w:val="none" w:sz="0" w:space="0" w:color="auto"/>
                    <w:bottom w:val="none" w:sz="0" w:space="0" w:color="auto"/>
                    <w:right w:val="none" w:sz="0" w:space="0" w:color="auto"/>
                  </w:divBdr>
                  <w:divsChild>
                    <w:div w:id="9466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040591">
      <w:bodyDiv w:val="1"/>
      <w:marLeft w:val="0"/>
      <w:marRight w:val="0"/>
      <w:marTop w:val="0"/>
      <w:marBottom w:val="0"/>
      <w:divBdr>
        <w:top w:val="none" w:sz="0" w:space="0" w:color="auto"/>
        <w:left w:val="none" w:sz="0" w:space="0" w:color="auto"/>
        <w:bottom w:val="none" w:sz="0" w:space="0" w:color="auto"/>
        <w:right w:val="none" w:sz="0" w:space="0" w:color="auto"/>
      </w:divBdr>
      <w:divsChild>
        <w:div w:id="660356510">
          <w:marLeft w:val="0"/>
          <w:marRight w:val="0"/>
          <w:marTop w:val="0"/>
          <w:marBottom w:val="0"/>
          <w:divBdr>
            <w:top w:val="none" w:sz="0" w:space="0" w:color="auto"/>
            <w:left w:val="none" w:sz="0" w:space="0" w:color="auto"/>
            <w:bottom w:val="none" w:sz="0" w:space="0" w:color="auto"/>
            <w:right w:val="none" w:sz="0" w:space="0" w:color="auto"/>
          </w:divBdr>
          <w:divsChild>
            <w:div w:id="1881087800">
              <w:marLeft w:val="0"/>
              <w:marRight w:val="0"/>
              <w:marTop w:val="0"/>
              <w:marBottom w:val="0"/>
              <w:divBdr>
                <w:top w:val="none" w:sz="0" w:space="0" w:color="auto"/>
                <w:left w:val="none" w:sz="0" w:space="0" w:color="auto"/>
                <w:bottom w:val="none" w:sz="0" w:space="0" w:color="auto"/>
                <w:right w:val="none" w:sz="0" w:space="0" w:color="auto"/>
              </w:divBdr>
              <w:divsChild>
                <w:div w:id="1529173408">
                  <w:marLeft w:val="0"/>
                  <w:marRight w:val="0"/>
                  <w:marTop w:val="0"/>
                  <w:marBottom w:val="0"/>
                  <w:divBdr>
                    <w:top w:val="none" w:sz="0" w:space="0" w:color="auto"/>
                    <w:left w:val="none" w:sz="0" w:space="0" w:color="auto"/>
                    <w:bottom w:val="none" w:sz="0" w:space="0" w:color="auto"/>
                    <w:right w:val="none" w:sz="0" w:space="0" w:color="auto"/>
                  </w:divBdr>
                  <w:divsChild>
                    <w:div w:id="2962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8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_________Microsoft_Visio1.vsdx"/><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_________Microsoft_Visio3.vsd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package" Target="embeddings/_________Microsoft_Visio2.vs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263F0-B9B5-46B9-8763-2921A5353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1081</Words>
  <Characters>6167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7234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ОООАруснави Электроникс</dc:creator>
  <cp:keywords/>
  <dc:description/>
  <cp:lastModifiedBy>Vadim Popov</cp:lastModifiedBy>
  <cp:revision>4</cp:revision>
  <cp:lastPrinted>2019-11-17T22:22:00Z</cp:lastPrinted>
  <dcterms:created xsi:type="dcterms:W3CDTF">2019-11-21T10:44:00Z</dcterms:created>
  <dcterms:modified xsi:type="dcterms:W3CDTF">2019-11-25T10:49:00Z</dcterms:modified>
  <cp:category/>
</cp:coreProperties>
</file>